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2E91" w14:textId="22BA27FA" w:rsidR="00CF0B29" w:rsidRPr="00CF0B29" w:rsidRDefault="00CF0B29" w:rsidP="004B518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0B29">
        <w:rPr>
          <w:rFonts w:ascii="Times New Roman" w:hAnsi="Times New Roman" w:cs="Times New Roman"/>
          <w:b/>
          <w:sz w:val="26"/>
          <w:szCs w:val="26"/>
        </w:rPr>
        <w:t>ПРИГЛАШЕНИЕ К УЧАСТИЮ</w:t>
      </w:r>
      <w:r>
        <w:rPr>
          <w:rFonts w:ascii="Times New Roman" w:hAnsi="Times New Roman" w:cs="Times New Roman"/>
          <w:b/>
          <w:sz w:val="26"/>
          <w:szCs w:val="26"/>
        </w:rPr>
        <w:t xml:space="preserve"> В ЗАКУПКЕ</w:t>
      </w:r>
      <w:r w:rsidR="00335641" w:rsidRPr="00CF0B2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9EA6723" w14:textId="735E6EDE" w:rsidR="004B5184" w:rsidRPr="00CF0B29" w:rsidRDefault="00335641" w:rsidP="004B518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0B29">
        <w:rPr>
          <w:rFonts w:ascii="Times New Roman" w:hAnsi="Times New Roman" w:cs="Times New Roman"/>
          <w:b/>
          <w:sz w:val="26"/>
          <w:szCs w:val="26"/>
        </w:rPr>
        <w:t>ПО ВЫБОРУ АУТСОРСИНГОВОЙ ОРГАНИЗАЦИИ</w:t>
      </w:r>
    </w:p>
    <w:p w14:paraId="108381FC" w14:textId="77777777" w:rsidR="004B5184" w:rsidRPr="009F7606" w:rsidRDefault="004B5184" w:rsidP="004B518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FAE5030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7606">
        <w:rPr>
          <w:rFonts w:ascii="Times New Roman" w:hAnsi="Times New Roman" w:cs="Times New Roman"/>
          <w:b/>
          <w:sz w:val="26"/>
          <w:szCs w:val="26"/>
        </w:rPr>
        <w:t>1. Сведения о заказчике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14:paraId="4D470D7D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1.1. полное наименование: Открытое акционерное общество "</w:t>
      </w:r>
      <w:proofErr w:type="spellStart"/>
      <w:r w:rsidRPr="009F7606">
        <w:rPr>
          <w:rFonts w:ascii="Times New Roman" w:hAnsi="Times New Roman" w:cs="Times New Roman"/>
          <w:sz w:val="26"/>
          <w:szCs w:val="26"/>
        </w:rPr>
        <w:t>Сбер</w:t>
      </w:r>
      <w:proofErr w:type="spellEnd"/>
      <w:r w:rsidRPr="009F7606">
        <w:rPr>
          <w:rFonts w:ascii="Times New Roman" w:hAnsi="Times New Roman" w:cs="Times New Roman"/>
          <w:sz w:val="26"/>
          <w:szCs w:val="26"/>
        </w:rPr>
        <w:t> Банк", сокращенное наименование: ОАО "</w:t>
      </w:r>
      <w:proofErr w:type="spellStart"/>
      <w:r w:rsidRPr="009F7606">
        <w:rPr>
          <w:rFonts w:ascii="Times New Roman" w:hAnsi="Times New Roman" w:cs="Times New Roman"/>
          <w:sz w:val="26"/>
          <w:szCs w:val="26"/>
        </w:rPr>
        <w:t>Сбер</w:t>
      </w:r>
      <w:proofErr w:type="spellEnd"/>
      <w:r w:rsidRPr="009F7606">
        <w:rPr>
          <w:rFonts w:ascii="Times New Roman" w:hAnsi="Times New Roman" w:cs="Times New Roman"/>
          <w:sz w:val="26"/>
          <w:szCs w:val="26"/>
        </w:rPr>
        <w:t> Банк";</w:t>
      </w:r>
    </w:p>
    <w:p w14:paraId="39DD5C43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1.2. местонахождения: проспект Независимости, 32А-1, 220030, г. Минск;</w:t>
      </w:r>
    </w:p>
    <w:p w14:paraId="7C2946BC" w14:textId="21ED1ECA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1.3. фамилия, имя и отчество, номер телефона контактного лица: </w:t>
      </w:r>
      <w:proofErr w:type="spellStart"/>
      <w:r w:rsidR="00710402">
        <w:rPr>
          <w:rFonts w:ascii="Times New Roman" w:hAnsi="Times New Roman" w:cs="Times New Roman"/>
          <w:sz w:val="26"/>
          <w:szCs w:val="26"/>
        </w:rPr>
        <w:t>Мозго</w:t>
      </w:r>
      <w:proofErr w:type="spellEnd"/>
      <w:r w:rsidR="00710402">
        <w:rPr>
          <w:rFonts w:ascii="Times New Roman" w:hAnsi="Times New Roman" w:cs="Times New Roman"/>
          <w:sz w:val="26"/>
          <w:szCs w:val="26"/>
        </w:rPr>
        <w:t xml:space="preserve"> Сергей Алексеевич</w:t>
      </w:r>
      <w:r w:rsidRPr="009F7606">
        <w:rPr>
          <w:rFonts w:ascii="Times New Roman" w:hAnsi="Times New Roman" w:cs="Times New Roman"/>
          <w:sz w:val="26"/>
          <w:szCs w:val="26"/>
        </w:rPr>
        <w:t>, телефон: (017) 359-9</w:t>
      </w:r>
      <w:r w:rsidR="00710402">
        <w:rPr>
          <w:rFonts w:ascii="Times New Roman" w:hAnsi="Times New Roman" w:cs="Times New Roman"/>
          <w:sz w:val="26"/>
          <w:szCs w:val="26"/>
        </w:rPr>
        <w:t>7</w:t>
      </w:r>
      <w:r w:rsidRPr="009F7606">
        <w:rPr>
          <w:rFonts w:ascii="Times New Roman" w:hAnsi="Times New Roman" w:cs="Times New Roman"/>
          <w:sz w:val="26"/>
          <w:szCs w:val="26"/>
        </w:rPr>
        <w:t>-</w:t>
      </w:r>
      <w:r w:rsidR="00710402">
        <w:rPr>
          <w:rFonts w:ascii="Times New Roman" w:hAnsi="Times New Roman" w:cs="Times New Roman"/>
          <w:sz w:val="26"/>
          <w:szCs w:val="26"/>
        </w:rPr>
        <w:t>27</w:t>
      </w:r>
      <w:r w:rsidRPr="009F7606">
        <w:rPr>
          <w:rStyle w:val="af1"/>
          <w:rFonts w:ascii="Times New Roman" w:hAnsi="Times New Roman" w:cs="Times New Roman"/>
          <w:color w:val="auto"/>
          <w:sz w:val="26"/>
          <w:szCs w:val="26"/>
        </w:rPr>
        <w:t>.</w:t>
      </w:r>
    </w:p>
    <w:p w14:paraId="568B96AD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7606">
        <w:rPr>
          <w:rFonts w:ascii="Times New Roman" w:hAnsi="Times New Roman" w:cs="Times New Roman"/>
          <w:b/>
          <w:sz w:val="26"/>
          <w:szCs w:val="26"/>
        </w:rPr>
        <w:t>2. Сведения о предмете закупки:</w:t>
      </w:r>
    </w:p>
    <w:p w14:paraId="18B0A947" w14:textId="3B885941" w:rsidR="00447AE7" w:rsidRPr="00B852C0" w:rsidRDefault="00447AE7" w:rsidP="008A4DD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2.1. Предмет закупки: </w:t>
      </w:r>
      <w:r w:rsidRPr="00956626">
        <w:rPr>
          <w:rFonts w:ascii="Times New Roman" w:hAnsi="Times New Roman" w:cs="Times New Roman"/>
          <w:sz w:val="26"/>
          <w:szCs w:val="26"/>
        </w:rPr>
        <w:t xml:space="preserve">Работы (услуги) </w:t>
      </w:r>
      <w:r w:rsidR="008A4DD3" w:rsidRPr="008A4DD3">
        <w:rPr>
          <w:rFonts w:ascii="Times New Roman" w:hAnsi="Times New Roman" w:cs="Times New Roman"/>
          <w:sz w:val="26"/>
          <w:szCs w:val="26"/>
        </w:rPr>
        <w:t xml:space="preserve">по оказанию не гарантийных работ устройств </w:t>
      </w:r>
      <w:r w:rsidR="008A4DD3" w:rsidRPr="00B852C0">
        <w:rPr>
          <w:rFonts w:ascii="Times New Roman" w:hAnsi="Times New Roman" w:cs="Times New Roman"/>
          <w:sz w:val="26"/>
          <w:szCs w:val="26"/>
        </w:rPr>
        <w:t xml:space="preserve">самообслуживания Банка производства </w:t>
      </w:r>
      <w:proofErr w:type="spellStart"/>
      <w:r w:rsidR="008A4DD3" w:rsidRPr="00B852C0">
        <w:rPr>
          <w:rFonts w:ascii="Times New Roman" w:hAnsi="Times New Roman" w:cs="Times New Roman"/>
          <w:sz w:val="26"/>
          <w:szCs w:val="26"/>
        </w:rPr>
        <w:t>Hyosung</w:t>
      </w:r>
      <w:proofErr w:type="spellEnd"/>
      <w:r w:rsidR="008A4DD3" w:rsidRPr="00B852C0">
        <w:rPr>
          <w:rFonts w:ascii="Times New Roman" w:hAnsi="Times New Roman" w:cs="Times New Roman"/>
          <w:sz w:val="26"/>
          <w:szCs w:val="26"/>
        </w:rPr>
        <w:t>.</w:t>
      </w:r>
    </w:p>
    <w:p w14:paraId="4C5AD6DE" w14:textId="59667BC4" w:rsidR="00447AE7" w:rsidRPr="00B852C0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52C0">
        <w:rPr>
          <w:rFonts w:ascii="Times New Roman" w:hAnsi="Times New Roman" w:cs="Times New Roman"/>
          <w:sz w:val="26"/>
          <w:szCs w:val="26"/>
        </w:rPr>
        <w:t xml:space="preserve">Предъявляемые технические требования к предмету закупки указаны в </w:t>
      </w:r>
      <w:r w:rsidR="00B852C0" w:rsidRPr="00B852C0">
        <w:rPr>
          <w:rFonts w:ascii="Times New Roman" w:hAnsi="Times New Roman" w:cs="Times New Roman"/>
          <w:sz w:val="26"/>
          <w:szCs w:val="26"/>
        </w:rPr>
        <w:t>Приложении 1</w:t>
      </w:r>
      <w:r w:rsidR="00B852C0" w:rsidRPr="00B852C0">
        <w:rPr>
          <w:rFonts w:ascii="Times New Roman" w:hAnsi="Times New Roman" w:cs="Times New Roman"/>
          <w:sz w:val="26"/>
          <w:szCs w:val="26"/>
        </w:rPr>
        <w:t xml:space="preserve"> </w:t>
      </w:r>
      <w:r w:rsidRPr="00B852C0">
        <w:rPr>
          <w:rFonts w:ascii="Times New Roman" w:hAnsi="Times New Roman" w:cs="Times New Roman"/>
          <w:sz w:val="26"/>
          <w:szCs w:val="26"/>
        </w:rPr>
        <w:t xml:space="preserve">к </w:t>
      </w:r>
      <w:r w:rsidR="00CF0B29" w:rsidRPr="00B852C0">
        <w:rPr>
          <w:rFonts w:ascii="Times New Roman" w:hAnsi="Times New Roman" w:cs="Times New Roman"/>
          <w:sz w:val="26"/>
          <w:szCs w:val="26"/>
        </w:rPr>
        <w:t>Приглашению</w:t>
      </w:r>
      <w:r w:rsidRPr="00B852C0">
        <w:rPr>
          <w:rFonts w:ascii="Times New Roman" w:hAnsi="Times New Roman" w:cs="Times New Roman"/>
          <w:sz w:val="26"/>
          <w:szCs w:val="26"/>
        </w:rPr>
        <w:t>.</w:t>
      </w:r>
    </w:p>
    <w:p w14:paraId="53F1E6D4" w14:textId="77777777" w:rsidR="00447AE7" w:rsidRPr="00A9477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52C0">
        <w:rPr>
          <w:rFonts w:ascii="Times New Roman" w:hAnsi="Times New Roman" w:cs="Times New Roman"/>
          <w:sz w:val="26"/>
          <w:szCs w:val="26"/>
        </w:rPr>
        <w:t>Код подвида товаров</w:t>
      </w:r>
      <w:bookmarkStart w:id="0" w:name="_GoBack"/>
      <w:bookmarkEnd w:id="0"/>
      <w:r w:rsidRPr="00A94777">
        <w:rPr>
          <w:rFonts w:ascii="Times New Roman" w:hAnsi="Times New Roman" w:cs="Times New Roman"/>
          <w:sz w:val="26"/>
          <w:szCs w:val="26"/>
        </w:rPr>
        <w:t xml:space="preserve"> в соответствии с Классификатором продукции: </w:t>
      </w:r>
      <w:r w:rsidRPr="00A94777">
        <w:rPr>
          <w:rFonts w:ascii="Times New Roman" w:hAnsi="Times New Roman" w:cs="Times New Roman"/>
          <w:noProof/>
          <w:sz w:val="26"/>
          <w:szCs w:val="26"/>
        </w:rPr>
        <w:t>33.12.16.000</w:t>
      </w:r>
      <w:r w:rsidRPr="00A94777">
        <w:rPr>
          <w:rFonts w:ascii="Times New Roman" w:hAnsi="Times New Roman" w:cs="Times New Roman"/>
          <w:sz w:val="26"/>
          <w:szCs w:val="26"/>
        </w:rPr>
        <w:t>.</w:t>
      </w:r>
    </w:p>
    <w:p w14:paraId="0231273D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4777">
        <w:rPr>
          <w:rFonts w:ascii="Times New Roman" w:hAnsi="Times New Roman" w:cs="Times New Roman"/>
          <w:sz w:val="26"/>
          <w:szCs w:val="26"/>
        </w:rPr>
        <w:t>Наименование подвида товаров</w:t>
      </w:r>
      <w:r w:rsidRPr="009F7606">
        <w:rPr>
          <w:rFonts w:ascii="Times New Roman" w:hAnsi="Times New Roman" w:cs="Times New Roman"/>
          <w:sz w:val="26"/>
          <w:szCs w:val="26"/>
        </w:rPr>
        <w:t xml:space="preserve"> (работ, услуг) в соответствии с Классификатором продукции: </w:t>
      </w:r>
      <w:r w:rsidRPr="00877D4E">
        <w:rPr>
          <w:rFonts w:ascii="Times New Roman" w:hAnsi="Times New Roman" w:cs="Times New Roman"/>
          <w:sz w:val="26"/>
          <w:szCs w:val="26"/>
        </w:rPr>
        <w:t>Услуги по ремонту и техническому обслуживанию офисных машин и оборудования (кроме компьютеров и периферийного оборудования)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228B234" w14:textId="4B7772D1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Ориентировочная стоимость закупки – </w:t>
      </w:r>
      <w:r w:rsidR="008A4DD3">
        <w:rPr>
          <w:rFonts w:ascii="Times New Roman" w:hAnsi="Times New Roman" w:cs="Times New Roman"/>
          <w:sz w:val="26"/>
          <w:szCs w:val="26"/>
        </w:rPr>
        <w:t>70</w:t>
      </w:r>
      <w:r w:rsidRPr="00461D0D">
        <w:rPr>
          <w:rFonts w:ascii="Times New Roman" w:hAnsi="Times New Roman" w:cs="Times New Roman"/>
          <w:sz w:val="26"/>
          <w:szCs w:val="26"/>
        </w:rPr>
        <w:t> </w:t>
      </w:r>
      <w:r w:rsidR="008A4DD3">
        <w:rPr>
          <w:rFonts w:ascii="Times New Roman" w:hAnsi="Times New Roman" w:cs="Times New Roman"/>
          <w:sz w:val="26"/>
          <w:szCs w:val="26"/>
        </w:rPr>
        <w:t>0</w:t>
      </w:r>
      <w:r w:rsidRPr="00461D0D">
        <w:rPr>
          <w:rFonts w:ascii="Times New Roman" w:hAnsi="Times New Roman" w:cs="Times New Roman"/>
          <w:sz w:val="26"/>
          <w:szCs w:val="26"/>
        </w:rPr>
        <w:t>00,00 белорусских рублей с учетом НДС</w:t>
      </w:r>
      <w:r w:rsidRPr="00B55CD2">
        <w:rPr>
          <w:rFonts w:ascii="Times New Roman" w:hAnsi="Times New Roman" w:cs="Times New Roman"/>
          <w:sz w:val="26"/>
          <w:szCs w:val="26"/>
        </w:rPr>
        <w:t>.</w:t>
      </w:r>
    </w:p>
    <w:p w14:paraId="0E493C4D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Ориентировочная стоимость закупки является предельной максимальной и может быть снижена участником. При проведении процедуры закупки Заказчиком могут быть осуществлены переговоры по снижению стоимости.</w:t>
      </w:r>
    </w:p>
    <w:p w14:paraId="2A9B0D6C" w14:textId="77777777" w:rsidR="00447AE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2.2. Количество (объем) товаров (выполнения работ, оказания услуг): </w:t>
      </w:r>
    </w:p>
    <w:p w14:paraId="195EAB99" w14:textId="77777777" w:rsidR="00447AE7" w:rsidRPr="00B852C0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2F2D">
        <w:rPr>
          <w:rFonts w:ascii="Times New Roman" w:hAnsi="Times New Roman" w:cs="Times New Roman"/>
          <w:sz w:val="26"/>
          <w:szCs w:val="26"/>
        </w:rPr>
        <w:t xml:space="preserve">Заказчик имеет право пересмотра объемов поставки в разрезе наименований товара в </w:t>
      </w:r>
      <w:r w:rsidRPr="00A94777">
        <w:rPr>
          <w:rFonts w:ascii="Times New Roman" w:hAnsi="Times New Roman" w:cs="Times New Roman"/>
          <w:sz w:val="26"/>
          <w:szCs w:val="26"/>
        </w:rPr>
        <w:t xml:space="preserve">пределах общей </w:t>
      </w:r>
      <w:r w:rsidRPr="00B852C0">
        <w:rPr>
          <w:rFonts w:ascii="Times New Roman" w:hAnsi="Times New Roman" w:cs="Times New Roman"/>
          <w:sz w:val="26"/>
          <w:szCs w:val="26"/>
        </w:rPr>
        <w:t>предельной суммы договора.</w:t>
      </w:r>
    </w:p>
    <w:p w14:paraId="5FE9CB5F" w14:textId="2D0D4352" w:rsidR="00447AE7" w:rsidRPr="00B852C0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52C0">
        <w:rPr>
          <w:rFonts w:ascii="Times New Roman" w:hAnsi="Times New Roman" w:cs="Times New Roman"/>
          <w:sz w:val="26"/>
          <w:szCs w:val="26"/>
        </w:rPr>
        <w:t xml:space="preserve">Ориентировочная годовая потребность предмета закупки указана в </w:t>
      </w:r>
      <w:r w:rsidR="00B852C0" w:rsidRPr="00B852C0">
        <w:rPr>
          <w:rFonts w:ascii="Times New Roman" w:hAnsi="Times New Roman" w:cs="Times New Roman"/>
          <w:sz w:val="26"/>
          <w:szCs w:val="26"/>
        </w:rPr>
        <w:t>Приложении 1</w:t>
      </w:r>
      <w:r w:rsidRPr="00B852C0">
        <w:rPr>
          <w:rFonts w:ascii="Times New Roman" w:hAnsi="Times New Roman" w:cs="Times New Roman"/>
          <w:sz w:val="26"/>
          <w:szCs w:val="26"/>
        </w:rPr>
        <w:t xml:space="preserve"> к </w:t>
      </w:r>
      <w:r w:rsidR="00CF0B29" w:rsidRPr="00B852C0">
        <w:rPr>
          <w:rFonts w:ascii="Times New Roman" w:hAnsi="Times New Roman" w:cs="Times New Roman"/>
          <w:sz w:val="26"/>
          <w:szCs w:val="26"/>
        </w:rPr>
        <w:t>Приглашению</w:t>
      </w:r>
      <w:r w:rsidRPr="00B852C0">
        <w:rPr>
          <w:rFonts w:ascii="Times New Roman" w:hAnsi="Times New Roman" w:cs="Times New Roman"/>
          <w:sz w:val="26"/>
          <w:szCs w:val="26"/>
        </w:rPr>
        <w:t>.</w:t>
      </w:r>
    </w:p>
    <w:p w14:paraId="272BDD98" w14:textId="77777777" w:rsidR="00447AE7" w:rsidRPr="00B852C0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52C0">
        <w:rPr>
          <w:rFonts w:ascii="Times New Roman" w:hAnsi="Times New Roman" w:cs="Times New Roman"/>
          <w:sz w:val="26"/>
          <w:szCs w:val="26"/>
        </w:rPr>
        <w:t>Указанный объем предмета закупки является ориентировочным, в период действия договора будет определяться Заказчиком в одностороннем порядке в актах на передачу на обслуживание. Заказчик имеет право в одностороннем порядке пересматривать количество устройств самообслуживания в пределах одного населенного пункта.</w:t>
      </w:r>
    </w:p>
    <w:p w14:paraId="58E0E124" w14:textId="77777777" w:rsidR="00447AE7" w:rsidRPr="00B852C0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52C0">
        <w:rPr>
          <w:rFonts w:ascii="Times New Roman" w:hAnsi="Times New Roman" w:cs="Times New Roman"/>
          <w:sz w:val="26"/>
          <w:szCs w:val="26"/>
        </w:rPr>
        <w:t>Заказчик вправе увеличить или уменьшить количество (объем) предмета закупки в ходе проведения процедуры запроса ценовых предложений.</w:t>
      </w:r>
    </w:p>
    <w:p w14:paraId="462A0283" w14:textId="407CAAF8" w:rsidR="00447AE7" w:rsidRPr="00B852C0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52C0">
        <w:rPr>
          <w:rFonts w:ascii="Times New Roman" w:hAnsi="Times New Roman" w:cs="Times New Roman"/>
          <w:sz w:val="26"/>
          <w:szCs w:val="26"/>
        </w:rPr>
        <w:t>2.3. Срок (сроки) поставки товаров (выполнения работ, оказания услуг): с 01.0</w:t>
      </w:r>
      <w:r w:rsidR="00710402" w:rsidRPr="00B852C0">
        <w:rPr>
          <w:rFonts w:ascii="Times New Roman" w:hAnsi="Times New Roman" w:cs="Times New Roman"/>
          <w:sz w:val="26"/>
          <w:szCs w:val="26"/>
        </w:rPr>
        <w:t>4</w:t>
      </w:r>
      <w:r w:rsidRPr="00B852C0">
        <w:rPr>
          <w:rFonts w:ascii="Times New Roman" w:hAnsi="Times New Roman" w:cs="Times New Roman"/>
          <w:sz w:val="26"/>
          <w:szCs w:val="26"/>
        </w:rPr>
        <w:t>.202</w:t>
      </w:r>
      <w:r w:rsidR="00710402" w:rsidRPr="00B852C0">
        <w:rPr>
          <w:rFonts w:ascii="Times New Roman" w:hAnsi="Times New Roman" w:cs="Times New Roman"/>
          <w:sz w:val="26"/>
          <w:szCs w:val="26"/>
        </w:rPr>
        <w:t>5</w:t>
      </w:r>
      <w:r w:rsidRPr="00B852C0">
        <w:rPr>
          <w:rFonts w:ascii="Times New Roman" w:hAnsi="Times New Roman" w:cs="Times New Roman"/>
          <w:sz w:val="26"/>
          <w:szCs w:val="26"/>
        </w:rPr>
        <w:t xml:space="preserve"> по 31.</w:t>
      </w:r>
      <w:r w:rsidR="00710402" w:rsidRPr="00B852C0">
        <w:rPr>
          <w:rFonts w:ascii="Times New Roman" w:hAnsi="Times New Roman" w:cs="Times New Roman"/>
          <w:sz w:val="26"/>
          <w:szCs w:val="26"/>
        </w:rPr>
        <w:t>03</w:t>
      </w:r>
      <w:r w:rsidRPr="00B852C0">
        <w:rPr>
          <w:rFonts w:ascii="Times New Roman" w:hAnsi="Times New Roman" w:cs="Times New Roman"/>
          <w:sz w:val="26"/>
          <w:szCs w:val="26"/>
        </w:rPr>
        <w:t>.202</w:t>
      </w:r>
      <w:r w:rsidR="00710402" w:rsidRPr="00B852C0">
        <w:rPr>
          <w:rFonts w:ascii="Times New Roman" w:hAnsi="Times New Roman" w:cs="Times New Roman"/>
          <w:sz w:val="26"/>
          <w:szCs w:val="26"/>
        </w:rPr>
        <w:t>6</w:t>
      </w:r>
      <w:r w:rsidRPr="00B852C0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4AF2CA9" w14:textId="764DA92D" w:rsidR="00447AE7" w:rsidRPr="00B852C0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52C0">
        <w:rPr>
          <w:rFonts w:ascii="Times New Roman" w:hAnsi="Times New Roman" w:cs="Times New Roman"/>
          <w:sz w:val="26"/>
          <w:szCs w:val="26"/>
        </w:rPr>
        <w:t xml:space="preserve">2.4. Место поставки товаров (выполнения работ, оказания услуг): местонахождение устройств самообслуживания Заказчика указаны в </w:t>
      </w:r>
      <w:r w:rsidR="00B852C0" w:rsidRPr="00B852C0">
        <w:rPr>
          <w:rFonts w:ascii="Times New Roman" w:hAnsi="Times New Roman" w:cs="Times New Roman"/>
          <w:sz w:val="26"/>
          <w:szCs w:val="26"/>
        </w:rPr>
        <w:t>Приложении 1</w:t>
      </w:r>
      <w:r w:rsidRPr="00B852C0">
        <w:rPr>
          <w:rFonts w:ascii="Times New Roman" w:hAnsi="Times New Roman" w:cs="Times New Roman"/>
          <w:sz w:val="26"/>
          <w:szCs w:val="26"/>
        </w:rPr>
        <w:t>.</w:t>
      </w:r>
    </w:p>
    <w:p w14:paraId="5F513DC3" w14:textId="349A8537" w:rsidR="00447AE7" w:rsidRPr="00B852C0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52C0">
        <w:rPr>
          <w:rFonts w:ascii="Times New Roman" w:hAnsi="Times New Roman" w:cs="Times New Roman"/>
          <w:sz w:val="26"/>
          <w:szCs w:val="26"/>
        </w:rPr>
        <w:t>2.5. Расчет цены ценового предложения: Участник представляет ценовое предложение по одному устройству самообслуживания за один месяц его обслуживания и в целом по предмет</w:t>
      </w:r>
      <w:r w:rsidR="008A4DD3" w:rsidRPr="00B852C0">
        <w:rPr>
          <w:rFonts w:ascii="Times New Roman" w:hAnsi="Times New Roman" w:cs="Times New Roman"/>
          <w:sz w:val="26"/>
          <w:szCs w:val="26"/>
        </w:rPr>
        <w:t>у</w:t>
      </w:r>
      <w:r w:rsidRPr="00B852C0">
        <w:rPr>
          <w:rFonts w:ascii="Times New Roman" w:hAnsi="Times New Roman" w:cs="Times New Roman"/>
          <w:sz w:val="26"/>
          <w:szCs w:val="26"/>
        </w:rPr>
        <w:t xml:space="preserve"> закупки. </w:t>
      </w:r>
    </w:p>
    <w:p w14:paraId="76CC0D81" w14:textId="0F59315B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852C0">
        <w:rPr>
          <w:rFonts w:ascii="Times New Roman" w:hAnsi="Times New Roman" w:cs="Times New Roman"/>
          <w:sz w:val="26"/>
          <w:szCs w:val="26"/>
        </w:rPr>
        <w:t>Цены в ценовом предложении указываются в белорусских рублях (BYN) с учетом налогов, сборов, пошлин и иных платежей (расходов), связанных с предоставлением предмета закупки (в том числе налогов, сборов, пошлин и платежей, уплачиваемых</w:t>
      </w:r>
      <w:r w:rsidRPr="00A50905">
        <w:rPr>
          <w:rFonts w:ascii="Times New Roman" w:hAnsi="Times New Roman" w:cs="Times New Roman"/>
          <w:sz w:val="26"/>
          <w:szCs w:val="26"/>
        </w:rPr>
        <w:t xml:space="preserve"> Заказчиком в связи с приобретением предмета закупки в бюджет Республики Беларусь, а также используемых Участником запасных частей и расходных материалов).</w:t>
      </w:r>
    </w:p>
    <w:p w14:paraId="0D2F07B3" w14:textId="77777777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Сумма расходов Заказчика на приобретение предмета закупки (с учетом любых налогов, сборов и платежей, в том числе предусмотренных законодательством Республики Беларусь, а также используемых Участником запасных частей и расходных материалов) не должна превысить стоимость, указанную в ценовом предложении Участника.</w:t>
      </w:r>
    </w:p>
    <w:p w14:paraId="6F7B7D90" w14:textId="77777777" w:rsid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lastRenderedPageBreak/>
        <w:t xml:space="preserve">Указанная в ценовом предложении стоимость является окончательной. Изменение стоимости, указанной в ценовом предложении, возможно только при проведении переговоров по снижению цены. </w:t>
      </w:r>
    </w:p>
    <w:p w14:paraId="6F1BC154" w14:textId="2FEB4324" w:rsidR="00447AE7" w:rsidRPr="00F42B96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Стоимость, сформированная при проведении переговоров по снижению цены, после заключения договора остается неизменной в течение срока действия договора. Договор заключается на общую стоимость предмета закупки согласно ценовому предложению Участника при проведении переговоров по снижению цены.</w:t>
      </w:r>
    </w:p>
    <w:p w14:paraId="16D49FCA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2.6. Наименование валюты, которая будет использована для оценки ценовых предложений: </w:t>
      </w:r>
      <w:r>
        <w:rPr>
          <w:rFonts w:ascii="Times New Roman" w:hAnsi="Times New Roman" w:cs="Times New Roman"/>
          <w:sz w:val="26"/>
          <w:szCs w:val="26"/>
        </w:rPr>
        <w:t xml:space="preserve">белорусские рубли </w:t>
      </w:r>
      <w:r w:rsidRPr="009F7606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  <w:lang w:val="en-US"/>
        </w:rPr>
        <w:t>BYN</w:t>
      </w:r>
      <w:r w:rsidRPr="009F7606">
        <w:rPr>
          <w:rFonts w:ascii="Times New Roman" w:hAnsi="Times New Roman" w:cs="Times New Roman"/>
          <w:sz w:val="26"/>
          <w:szCs w:val="26"/>
        </w:rPr>
        <w:t>).</w:t>
      </w:r>
    </w:p>
    <w:p w14:paraId="7602CDFD" w14:textId="26F561DA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2.7. Условия оплаты: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9F7606">
        <w:rPr>
          <w:rFonts w:ascii="Times New Roman" w:hAnsi="Times New Roman" w:cs="Times New Roman"/>
          <w:sz w:val="26"/>
          <w:szCs w:val="26"/>
        </w:rPr>
        <w:t xml:space="preserve">плата производится в белорусских рублях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210E89">
        <w:rPr>
          <w:rFonts w:ascii="Times New Roman" w:hAnsi="Times New Roman" w:cs="Times New Roman"/>
          <w:sz w:val="26"/>
          <w:szCs w:val="26"/>
        </w:rPr>
        <w:t xml:space="preserve">жемесячно, в течении 5 </w:t>
      </w:r>
      <w:r>
        <w:rPr>
          <w:rFonts w:ascii="Times New Roman" w:hAnsi="Times New Roman" w:cs="Times New Roman"/>
          <w:sz w:val="26"/>
          <w:szCs w:val="26"/>
        </w:rPr>
        <w:t xml:space="preserve">(пяти) </w:t>
      </w:r>
      <w:r w:rsidRPr="00210E89">
        <w:rPr>
          <w:rFonts w:ascii="Times New Roman" w:hAnsi="Times New Roman" w:cs="Times New Roman"/>
          <w:sz w:val="26"/>
          <w:szCs w:val="26"/>
        </w:rPr>
        <w:t>рабочих дней после подписания сторонами акта выполненных работ за отчетный период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4A5594C" w14:textId="21000871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2.8. Критерий(-</w:t>
      </w:r>
      <w:proofErr w:type="spellStart"/>
      <w:r w:rsidRPr="009F7606">
        <w:rPr>
          <w:rFonts w:ascii="Times New Roman" w:hAnsi="Times New Roman" w:cs="Times New Roman"/>
          <w:sz w:val="26"/>
          <w:szCs w:val="26"/>
        </w:rPr>
        <w:t>ии</w:t>
      </w:r>
      <w:proofErr w:type="spellEnd"/>
      <w:r w:rsidRPr="009F7606">
        <w:rPr>
          <w:rFonts w:ascii="Times New Roman" w:hAnsi="Times New Roman" w:cs="Times New Roman"/>
          <w:sz w:val="26"/>
          <w:szCs w:val="26"/>
        </w:rPr>
        <w:t xml:space="preserve">) оценки ценового предложения: контрагент выбирается по ценовому предложению с наименьшей стоимостью при условии его соответствия </w:t>
      </w:r>
      <w:r w:rsidRPr="00A94777">
        <w:rPr>
          <w:rFonts w:ascii="Times New Roman" w:hAnsi="Times New Roman" w:cs="Times New Roman"/>
          <w:sz w:val="26"/>
          <w:szCs w:val="26"/>
        </w:rPr>
        <w:t xml:space="preserve">квалификационным требованиям к участникам и дополнительным </w:t>
      </w:r>
      <w:r w:rsidRPr="00B852C0">
        <w:rPr>
          <w:rFonts w:ascii="Times New Roman" w:hAnsi="Times New Roman" w:cs="Times New Roman"/>
          <w:sz w:val="26"/>
          <w:szCs w:val="26"/>
        </w:rPr>
        <w:t xml:space="preserve">требованиям Заказчика, изложенным в </w:t>
      </w:r>
      <w:proofErr w:type="spellStart"/>
      <w:r w:rsidRPr="00B852C0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B852C0">
        <w:rPr>
          <w:rFonts w:ascii="Times New Roman" w:hAnsi="Times New Roman" w:cs="Times New Roman"/>
          <w:sz w:val="26"/>
          <w:szCs w:val="26"/>
        </w:rPr>
        <w:t>. 3, 5, а также требованиям, изложенным в Приложени</w:t>
      </w:r>
      <w:r w:rsidR="00B852C0" w:rsidRPr="00B852C0">
        <w:rPr>
          <w:rFonts w:ascii="Times New Roman" w:hAnsi="Times New Roman" w:cs="Times New Roman"/>
          <w:sz w:val="26"/>
          <w:szCs w:val="26"/>
        </w:rPr>
        <w:t>и</w:t>
      </w:r>
      <w:r w:rsidRPr="00B852C0">
        <w:rPr>
          <w:rFonts w:ascii="Times New Roman" w:hAnsi="Times New Roman" w:cs="Times New Roman"/>
          <w:sz w:val="26"/>
          <w:szCs w:val="26"/>
        </w:rPr>
        <w:t xml:space="preserve"> 1. При наличии нескольких ценовых предложений с одной минимально низкой ценой лота дополнительно будет учитываться следующий критерий: гарантийные обязательства</w:t>
      </w:r>
      <w:r w:rsidRPr="00805BAE">
        <w:rPr>
          <w:rFonts w:ascii="Times New Roman" w:hAnsi="Times New Roman" w:cs="Times New Roman"/>
          <w:sz w:val="26"/>
          <w:szCs w:val="26"/>
        </w:rPr>
        <w:t xml:space="preserve"> (наилучшее условие — наиболее длительный срок гарантии).</w:t>
      </w:r>
    </w:p>
    <w:p w14:paraId="365F9226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7606">
        <w:rPr>
          <w:rFonts w:ascii="Times New Roman" w:hAnsi="Times New Roman" w:cs="Times New Roman"/>
          <w:b/>
          <w:sz w:val="26"/>
          <w:szCs w:val="26"/>
        </w:rPr>
        <w:t>3. Требования к участникам</w:t>
      </w:r>
    </w:p>
    <w:p w14:paraId="0B7697F8" w14:textId="1C3842B0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289"/>
      <w:bookmarkEnd w:id="1"/>
      <w:r w:rsidRPr="009F7606">
        <w:rPr>
          <w:rFonts w:ascii="Times New Roman" w:hAnsi="Times New Roman" w:cs="Times New Roman"/>
          <w:sz w:val="26"/>
          <w:szCs w:val="26"/>
        </w:rPr>
        <w:t>3.1. </w:t>
      </w:r>
      <w:r w:rsidR="008A4DD3" w:rsidRPr="008A4DD3">
        <w:rPr>
          <w:rFonts w:ascii="Times New Roman" w:hAnsi="Times New Roman" w:cs="Times New Roman"/>
          <w:sz w:val="26"/>
          <w:szCs w:val="26"/>
        </w:rPr>
        <w:t xml:space="preserve">к участию в процедуре выбора </w:t>
      </w:r>
      <w:proofErr w:type="spellStart"/>
      <w:r w:rsidR="008A4DD3" w:rsidRPr="008A4DD3">
        <w:rPr>
          <w:rFonts w:ascii="Times New Roman" w:hAnsi="Times New Roman" w:cs="Times New Roman"/>
          <w:sz w:val="26"/>
          <w:szCs w:val="26"/>
        </w:rPr>
        <w:t>аутсорсинговой</w:t>
      </w:r>
      <w:proofErr w:type="spellEnd"/>
      <w:r w:rsidR="008A4DD3" w:rsidRPr="008A4DD3">
        <w:rPr>
          <w:rFonts w:ascii="Times New Roman" w:hAnsi="Times New Roman" w:cs="Times New Roman"/>
          <w:sz w:val="26"/>
          <w:szCs w:val="26"/>
        </w:rPr>
        <w:t xml:space="preserve"> организации допускаются юридические лица – резиденты Республики Беларусь независимо от формы собственности</w:t>
      </w:r>
      <w:r w:rsidRPr="009F7606">
        <w:rPr>
          <w:rFonts w:ascii="Times New Roman" w:hAnsi="Times New Roman" w:cs="Times New Roman"/>
          <w:sz w:val="26"/>
          <w:szCs w:val="26"/>
        </w:rPr>
        <w:t>.</w:t>
      </w:r>
    </w:p>
    <w:p w14:paraId="118548F1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3.2. Участниками не могут быть:</w:t>
      </w:r>
    </w:p>
    <w:p w14:paraId="414C0A1C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 xml:space="preserve">3.2.1. юридическое лицо, находящееся в процессе ликвидации, не связанной с банкротством, или реорганизации (за исключением юридического лица, к которому присоединяется другое юридическое лицо); </w:t>
      </w:r>
    </w:p>
    <w:p w14:paraId="1D2CB5BB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3.2.2. юридическое лицо, в отношении которого возбуждено производство по делу о несостоятельности или банкротстве. Данное требование не распространяется на юридическое лицо, находящееся в процедуре санации;</w:t>
      </w:r>
    </w:p>
    <w:p w14:paraId="57448D71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3.2.3. юридическое лицо при наличии в отношении руководителя данного юридического лица возбужденного уголовного дела, а при выявлении факта неснятой или непогашенной судимости у руководителя - при условии предоплаты (авансового платежа), предусмотренной требованиями в закупочной документации и договором по предмету закупки, независимо от ее размера;</w:t>
      </w:r>
    </w:p>
    <w:p w14:paraId="7BF2FEF7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3.2.4. юридическое лицо, представившее недостоверную информацию о себе.</w:t>
      </w:r>
    </w:p>
    <w:p w14:paraId="342C3E8B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3.3. Квалификационные требования к участнику, а также предоставляемые участником документы (сведения), подтверждающие данные требования:</w:t>
      </w:r>
    </w:p>
    <w:p w14:paraId="20683B3B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3.3.1. требования, а также предоставляемые участником документы (сведения), подтверждающие экономическое и финансовое положение участника:</w:t>
      </w:r>
    </w:p>
    <w:p w14:paraId="59B50D04" w14:textId="0A442A1C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3.3.1.1. справка обслуживающего банка об оборотах и движении денежных средств за период с 01.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AF2FE5">
        <w:rPr>
          <w:rFonts w:ascii="Times New Roman" w:hAnsi="Times New Roman" w:cs="Times New Roman"/>
          <w:sz w:val="26"/>
          <w:szCs w:val="26"/>
        </w:rPr>
        <w:t xml:space="preserve">.2024 по </w:t>
      </w:r>
      <w:r>
        <w:rPr>
          <w:rFonts w:ascii="Times New Roman" w:hAnsi="Times New Roman" w:cs="Times New Roman"/>
          <w:sz w:val="26"/>
          <w:szCs w:val="26"/>
        </w:rPr>
        <w:t>28</w:t>
      </w:r>
      <w:r w:rsidRPr="00AF2FE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AF2FE5">
        <w:rPr>
          <w:rFonts w:ascii="Times New Roman" w:hAnsi="Times New Roman" w:cs="Times New Roman"/>
          <w:sz w:val="26"/>
          <w:szCs w:val="26"/>
        </w:rPr>
        <w:t>.2025 (включительно), и информации из автоматизированной информационной системы исполнения денежных обязательств (АИС ИДО) о неисполненных денежных обязательствах по состоянию на дату обращения участника в обслуживающий банк;</w:t>
      </w:r>
    </w:p>
    <w:p w14:paraId="11C13057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3.3.1.2. бухгалтерский баланс и отчет о прибылях и убытках на последнюю отчетную дату;</w:t>
      </w:r>
    </w:p>
    <w:p w14:paraId="3B6843EF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3.3.2. требования, а также предоставляемые Участником документы (сведения), подтверждающие технические возможности Участника:</w:t>
      </w:r>
    </w:p>
    <w:p w14:paraId="23809159" w14:textId="15F3E6AA" w:rsid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3.3.2.1. </w:t>
      </w:r>
      <w:r w:rsidR="008A4DD3" w:rsidRPr="008A4DD3">
        <w:rPr>
          <w:rFonts w:ascii="Times New Roman" w:hAnsi="Times New Roman" w:cs="Times New Roman"/>
          <w:sz w:val="26"/>
          <w:szCs w:val="26"/>
        </w:rPr>
        <w:t>опыт выполнения работ по техническому обслуживанию и ремонту УС банков не менее 24 месяца (подтверждается копией свидетельства о государственной регистрации Участника – юридического лица)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3FE6FC0F" w14:textId="7C4EA40D" w:rsidR="008A4DD3" w:rsidRPr="008A4DD3" w:rsidRDefault="00AF2FE5" w:rsidP="008A4DD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3.3.2.2. </w:t>
      </w:r>
      <w:r w:rsidR="008A4DD3" w:rsidRPr="008A4DD3">
        <w:rPr>
          <w:rFonts w:ascii="Times New Roman" w:hAnsi="Times New Roman" w:cs="Times New Roman"/>
          <w:sz w:val="26"/>
          <w:szCs w:val="26"/>
        </w:rPr>
        <w:t xml:space="preserve">письменное заявление Участника о том, что в случае признания его победителем по предмету закупки и заключения с Заказчиком соответствующего договора он обязуется при выполнении работ обеспечить наличие в городах областного подчинения и городе Минске, специалистов, способных выполнять работы с момента получения заявки Заказчика со следующим временем проведения работ: </w:t>
      </w:r>
    </w:p>
    <w:p w14:paraId="1B60B061" w14:textId="77777777" w:rsidR="008A4DD3" w:rsidRPr="008A4DD3" w:rsidRDefault="008A4DD3" w:rsidP="008A4DD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4DD3">
        <w:rPr>
          <w:rFonts w:ascii="Times New Roman" w:hAnsi="Times New Roman" w:cs="Times New Roman"/>
          <w:sz w:val="26"/>
          <w:szCs w:val="26"/>
        </w:rPr>
        <w:t>●</w:t>
      </w:r>
      <w:r w:rsidRPr="008A4DD3">
        <w:rPr>
          <w:rFonts w:ascii="Times New Roman" w:hAnsi="Times New Roman" w:cs="Times New Roman"/>
          <w:sz w:val="26"/>
          <w:szCs w:val="26"/>
        </w:rPr>
        <w:tab/>
        <w:t>в городе Минске – не более 8 рабочих часов;</w:t>
      </w:r>
    </w:p>
    <w:p w14:paraId="675B466A" w14:textId="77777777" w:rsidR="008A4DD3" w:rsidRPr="008A4DD3" w:rsidRDefault="008A4DD3" w:rsidP="008A4DD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4DD3">
        <w:rPr>
          <w:rFonts w:ascii="Times New Roman" w:hAnsi="Times New Roman" w:cs="Times New Roman"/>
          <w:sz w:val="26"/>
          <w:szCs w:val="26"/>
        </w:rPr>
        <w:t>●</w:t>
      </w:r>
      <w:r w:rsidRPr="008A4DD3">
        <w:rPr>
          <w:rFonts w:ascii="Times New Roman" w:hAnsi="Times New Roman" w:cs="Times New Roman"/>
          <w:sz w:val="26"/>
          <w:szCs w:val="26"/>
        </w:rPr>
        <w:tab/>
        <w:t>в городах областного подчинения – не более 10 рабочих часов;</w:t>
      </w:r>
    </w:p>
    <w:p w14:paraId="44D04191" w14:textId="33A92DCB" w:rsidR="00AF2FE5" w:rsidRDefault="008A4DD3" w:rsidP="008A4DD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4DD3">
        <w:rPr>
          <w:rFonts w:ascii="Times New Roman" w:hAnsi="Times New Roman" w:cs="Times New Roman"/>
          <w:sz w:val="26"/>
          <w:szCs w:val="26"/>
        </w:rPr>
        <w:t>●</w:t>
      </w:r>
      <w:r w:rsidRPr="008A4DD3">
        <w:rPr>
          <w:rFonts w:ascii="Times New Roman" w:hAnsi="Times New Roman" w:cs="Times New Roman"/>
          <w:sz w:val="26"/>
          <w:szCs w:val="26"/>
        </w:rPr>
        <w:tab/>
        <w:t>в других населенных пунктах – не более 16 рабочих часов.</w:t>
      </w:r>
    </w:p>
    <w:p w14:paraId="51779C03" w14:textId="5233ACFF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 Иные документы (сведения), предоставляемые участником:</w:t>
      </w:r>
    </w:p>
    <w:p w14:paraId="74A912DA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3.4.1. копии свидетельства о государственной регистрации участника, устава участника (для участников - юридических лиц, действующих только на основании учредительного договора, - копия данного договора);</w:t>
      </w:r>
    </w:p>
    <w:p w14:paraId="15452764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3.4.2. оригинал письменного заявления участника юридического лица о том, что оно не находится в процессе ликвидации, реорганизации, не признано в установленном законодательными актами порядке несостоятельным или банкротом, находится (или не находится) в процедуре санации;</w:t>
      </w:r>
    </w:p>
    <w:p w14:paraId="1904D3EA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3.4.3. копия лицензии или иного разрешения (когда законодательством предусмотрено его предоставление на бумажном носителе) на осуществление соответствующего вида деятельности, к которой относится предмет закупки (если такая лицензия или иное разрешение требуется в соответствии с законодательством Республики Беларусь);</w:t>
      </w:r>
    </w:p>
    <w:p w14:paraId="69426E67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3.4.4. письменное обязательство участника об обращении его в установленном порядке за продлением срока действия лицензий (иных разрешений), подтверждающих данные участника, либо письменные сведения о том, что такое обращение осуществлено. Данное обязательство (сведения) указывается, если срок действия лицензий (иных разрешений), подтверждающих соответствующие данные участника, меньше срока, необходимого для приобретения Заказчиком предмета закупки;</w:t>
      </w:r>
    </w:p>
    <w:p w14:paraId="349260AD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3.4.5. копия документа, устанавливающего срок окончания санации, определенный в соответствии с законодательством (для юридических лиц, находящихся в процессе санации);</w:t>
      </w:r>
    </w:p>
    <w:p w14:paraId="6E939EF7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3.4.6. копии документов, подтверждающих полномочия представителя участника (в случае, если ценовое предложение и (или) иные документы подписываются представителем участника);</w:t>
      </w:r>
    </w:p>
    <w:p w14:paraId="30466CEE" w14:textId="7C8093F8" w:rsid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 xml:space="preserve">3.4.7. согласие руководителя Участника на проверку Заказчиком сведений о них в информационных ресурсах, находящихся в ведении Министерства внутренних дел Республики Беларусь и Фонда социальной защиты населения Министерства труда и </w:t>
      </w:r>
      <w:r w:rsidRPr="00A94777">
        <w:rPr>
          <w:rFonts w:ascii="Times New Roman" w:hAnsi="Times New Roman" w:cs="Times New Roman"/>
          <w:sz w:val="26"/>
          <w:szCs w:val="26"/>
        </w:rPr>
        <w:t>социальной защиты Республики Беларусь. Оформляется в соотв</w:t>
      </w:r>
      <w:r w:rsidR="00CF0B29">
        <w:rPr>
          <w:rFonts w:ascii="Times New Roman" w:hAnsi="Times New Roman" w:cs="Times New Roman"/>
          <w:sz w:val="26"/>
          <w:szCs w:val="26"/>
        </w:rPr>
        <w:t xml:space="preserve">етствии с шаблоном (Приложение </w:t>
      </w:r>
      <w:r w:rsidR="00B852C0">
        <w:rPr>
          <w:rFonts w:ascii="Times New Roman" w:hAnsi="Times New Roman" w:cs="Times New Roman"/>
          <w:sz w:val="26"/>
          <w:szCs w:val="26"/>
        </w:rPr>
        <w:t>2</w:t>
      </w:r>
      <w:r w:rsidR="00CF0B29">
        <w:rPr>
          <w:rFonts w:ascii="Times New Roman" w:hAnsi="Times New Roman" w:cs="Times New Roman"/>
          <w:sz w:val="26"/>
          <w:szCs w:val="26"/>
        </w:rPr>
        <w:t>);</w:t>
      </w:r>
    </w:p>
    <w:p w14:paraId="391F1854" w14:textId="4F3979FF" w:rsidR="00CF0B29" w:rsidRDefault="00CF0B29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3.4.8. анкет</w:t>
      </w:r>
      <w:r w:rsidRPr="00CF0B29">
        <w:rPr>
          <w:rFonts w:ascii="Times New Roman" w:hAnsi="Times New Roman" w:cs="Times New Roman"/>
          <w:sz w:val="26"/>
          <w:szCs w:val="26"/>
        </w:rPr>
        <w:t xml:space="preserve"> по оценке финансовой устойчивости</w:t>
      </w:r>
      <w:r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B852C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);</w:t>
      </w:r>
    </w:p>
    <w:p w14:paraId="3FD9D011" w14:textId="24AC2F9D" w:rsidR="00CF0B29" w:rsidRPr="00A94777" w:rsidRDefault="00CF0B29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3.4.9. </w:t>
      </w:r>
      <w:r w:rsidRPr="00CF0B29">
        <w:rPr>
          <w:rFonts w:ascii="Times New Roman" w:hAnsi="Times New Roman" w:cs="Times New Roman"/>
          <w:sz w:val="26"/>
          <w:szCs w:val="26"/>
        </w:rPr>
        <w:t>обязательств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F0B29">
        <w:rPr>
          <w:rFonts w:ascii="Times New Roman" w:hAnsi="Times New Roman" w:cs="Times New Roman"/>
          <w:sz w:val="26"/>
          <w:szCs w:val="26"/>
        </w:rPr>
        <w:t xml:space="preserve"> о корпоративной социальной ответственности</w:t>
      </w:r>
      <w:r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B852C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).</w:t>
      </w:r>
    </w:p>
    <w:p w14:paraId="18CDC267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4777">
        <w:rPr>
          <w:rFonts w:ascii="Times New Roman" w:hAnsi="Times New Roman" w:cs="Times New Roman"/>
          <w:sz w:val="26"/>
          <w:szCs w:val="26"/>
        </w:rPr>
        <w:t>3.5. Копии</w:t>
      </w:r>
      <w:r w:rsidRPr="00AF2FE5">
        <w:rPr>
          <w:rFonts w:ascii="Times New Roman" w:hAnsi="Times New Roman" w:cs="Times New Roman"/>
          <w:sz w:val="26"/>
          <w:szCs w:val="26"/>
        </w:rPr>
        <w:t xml:space="preserve"> документов, указанных в подпунктах 3.3, 3.4 пункта 3 настоящего документа запроса ценовых предложений (при оформлении этих документов в письменном виде), заверяются (удостоверяются) самим участником (его представителем) - резидентом Республики Беларусь с соблюдением законодательства в сфере архивного дела и делопроизводства или нотариусом (иным лицом, имеющим право совершать соответствующие нотариальные действия).</w:t>
      </w:r>
    </w:p>
    <w:p w14:paraId="28A79806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В случае если участником (его представителем) - резидентом Республики Беларусь предоставляется:</w:t>
      </w:r>
    </w:p>
    <w:p w14:paraId="407FF745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lastRenderedPageBreak/>
        <w:t>копия документа в электронном виде, являющегося электронным документом, - такая копия должна быть удостоверена в соответствии с законодательством в сфере архивного дела и делопроизводства, ст.20 Закона Республики Беларусь от 28.12.2009 «Об электронном документе и электронной цифровой подписи», а также Положением о порядке удостоверения формы внешнего представления электронного документа на бумажном носителе, утвержденным постановлением Совета Министров Республики Беларусь от 20.07.2010 №1086;</w:t>
      </w:r>
    </w:p>
    <w:p w14:paraId="23D7C278" w14:textId="083DEAC9" w:rsidR="00447AE7" w:rsidRPr="009F7606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копия документа в электронном виде, не являющегося электронным документом, - такая копия должна быть заверена (удостоверена) самим участником (его представителем) с соблюдением законодательства в сфере архивного дела и делопроизводства или нотариусом (иным лицом, имеющим право совершать соответствующие нотариальные действия).</w:t>
      </w:r>
    </w:p>
    <w:p w14:paraId="274C4C36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7606">
        <w:rPr>
          <w:rFonts w:ascii="Times New Roman" w:hAnsi="Times New Roman" w:cs="Times New Roman"/>
          <w:b/>
          <w:sz w:val="26"/>
          <w:szCs w:val="26"/>
        </w:rPr>
        <w:t>4. Требования к ценовому предложению</w:t>
      </w:r>
    </w:p>
    <w:p w14:paraId="35148C8F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 Ценовое предложение должно содержать:</w:t>
      </w:r>
    </w:p>
    <w:p w14:paraId="706114BA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4.1.1. полное наименование участника;</w:t>
      </w:r>
    </w:p>
    <w:p w14:paraId="5765080C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4.1.2. сведения об организационно-правовой форме;</w:t>
      </w:r>
    </w:p>
    <w:p w14:paraId="59F2A487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4.1.3. место нахождения участника, его почтовый адрес (в случае если он не совпадает с местом нахождения);</w:t>
      </w:r>
    </w:p>
    <w:p w14:paraId="4C9EA5A9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4.1.4. адрес электронной почты (при наличии);</w:t>
      </w:r>
    </w:p>
    <w:p w14:paraId="7D461D55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4.1.5. номер телефона участника;</w:t>
      </w:r>
    </w:p>
    <w:p w14:paraId="05E03706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4.1.6. фамилию, имя и отчество (если таковое имеется) контактного лица (при наличии);</w:t>
      </w:r>
    </w:p>
    <w:p w14:paraId="05AB9F73" w14:textId="5E3329AB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4.1.7. документы (сведения), указанные в настоящем </w:t>
      </w:r>
      <w:r w:rsidR="00F72CA1">
        <w:rPr>
          <w:rFonts w:ascii="Times New Roman" w:hAnsi="Times New Roman" w:cs="Times New Roman"/>
          <w:sz w:val="26"/>
          <w:szCs w:val="26"/>
        </w:rPr>
        <w:t>приглашении</w:t>
      </w:r>
      <w:r w:rsidRPr="009F7606">
        <w:rPr>
          <w:rFonts w:ascii="Times New Roman" w:hAnsi="Times New Roman" w:cs="Times New Roman"/>
          <w:sz w:val="26"/>
          <w:szCs w:val="26"/>
        </w:rPr>
        <w:t>;</w:t>
      </w:r>
    </w:p>
    <w:p w14:paraId="2410B015" w14:textId="4B6CE4C3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4.1.8. развернутую спецификацию предмета закупки;</w:t>
      </w:r>
    </w:p>
    <w:p w14:paraId="2F3FDD09" w14:textId="16E7BA70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4.1.9.  общую стоимость (с НДС) в </w:t>
      </w:r>
      <w:r>
        <w:rPr>
          <w:rFonts w:ascii="Times New Roman" w:hAnsi="Times New Roman" w:cs="Times New Roman"/>
          <w:sz w:val="26"/>
          <w:szCs w:val="26"/>
        </w:rPr>
        <w:t>белорусских рублях</w:t>
      </w:r>
      <w:r w:rsidRPr="009F7606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  <w:lang w:val="en-US"/>
        </w:rPr>
        <w:t>BYN</w:t>
      </w:r>
      <w:r w:rsidRPr="009F7606">
        <w:rPr>
          <w:rFonts w:ascii="Times New Roman" w:hAnsi="Times New Roman" w:cs="Times New Roman"/>
          <w:sz w:val="26"/>
          <w:szCs w:val="26"/>
        </w:rPr>
        <w:t xml:space="preserve">), стоимость за единицу </w:t>
      </w:r>
      <w:r>
        <w:rPr>
          <w:rFonts w:ascii="Times New Roman" w:hAnsi="Times New Roman" w:cs="Times New Roman"/>
          <w:sz w:val="26"/>
          <w:szCs w:val="26"/>
        </w:rPr>
        <w:t>устройства самообслуживания</w:t>
      </w:r>
      <w:r w:rsidRPr="009F7606">
        <w:rPr>
          <w:rFonts w:ascii="Times New Roman" w:hAnsi="Times New Roman" w:cs="Times New Roman"/>
          <w:sz w:val="26"/>
          <w:szCs w:val="26"/>
        </w:rPr>
        <w:t xml:space="preserve"> (с НДС) в </w:t>
      </w:r>
      <w:r>
        <w:rPr>
          <w:rFonts w:ascii="Times New Roman" w:hAnsi="Times New Roman" w:cs="Times New Roman"/>
          <w:sz w:val="26"/>
          <w:szCs w:val="26"/>
        </w:rPr>
        <w:t>белорусских рублях</w:t>
      </w:r>
      <w:r w:rsidRPr="009F7606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  <w:lang w:val="en-US"/>
        </w:rPr>
        <w:t>BYN</w:t>
      </w:r>
      <w:r w:rsidRPr="009F7606">
        <w:rPr>
          <w:rFonts w:ascii="Times New Roman" w:hAnsi="Times New Roman" w:cs="Times New Roman"/>
          <w:sz w:val="26"/>
          <w:szCs w:val="26"/>
        </w:rPr>
        <w:t>);</w:t>
      </w:r>
    </w:p>
    <w:p w14:paraId="400F8014" w14:textId="52E81D5F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4.1.10. условия оплаты;</w:t>
      </w:r>
    </w:p>
    <w:p w14:paraId="2DB168FE" w14:textId="2DBBB8AE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4.1.11. сроки и условия выполнения работ, оказания услуг;</w:t>
      </w:r>
    </w:p>
    <w:p w14:paraId="795122E4" w14:textId="39458CE5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4.1.1</w:t>
      </w:r>
      <w:r w:rsidR="00F72CA1">
        <w:rPr>
          <w:rFonts w:ascii="Times New Roman" w:hAnsi="Times New Roman" w:cs="Times New Roman"/>
          <w:sz w:val="26"/>
          <w:szCs w:val="26"/>
        </w:rPr>
        <w:t>2</w:t>
      </w:r>
      <w:r w:rsidRPr="009F7606">
        <w:rPr>
          <w:rFonts w:ascii="Times New Roman" w:hAnsi="Times New Roman" w:cs="Times New Roman"/>
          <w:sz w:val="26"/>
          <w:szCs w:val="26"/>
        </w:rPr>
        <w:t>. срок действия ценового предложения.</w:t>
      </w:r>
    </w:p>
    <w:p w14:paraId="38B47C1D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4.2. Требования к оформлению ценового предложения:</w:t>
      </w:r>
    </w:p>
    <w:p w14:paraId="7F0A44F7" w14:textId="3558A2F2" w:rsidR="00447AE7" w:rsidRPr="009F7606" w:rsidRDefault="00447AE7" w:rsidP="00832D1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4.2.1. ценовое предложение представляется в оригинале на бумажном носителе в запечатанном конверте с пометкой «Не вскрывать. Предмет закупки: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C3D34">
        <w:rPr>
          <w:rFonts w:ascii="Times New Roman" w:hAnsi="Times New Roman" w:cs="Times New Roman"/>
          <w:sz w:val="26"/>
          <w:szCs w:val="26"/>
        </w:rPr>
        <w:t xml:space="preserve">Работы (услуги) </w:t>
      </w:r>
      <w:r w:rsidR="00F72CA1" w:rsidRPr="00F72CA1">
        <w:rPr>
          <w:rFonts w:ascii="Times New Roman" w:hAnsi="Times New Roman" w:cs="Times New Roman"/>
          <w:sz w:val="26"/>
          <w:szCs w:val="26"/>
        </w:rPr>
        <w:t xml:space="preserve">по оказанию не гарантийных работ устройств самообслуживания Банка производства </w:t>
      </w:r>
      <w:proofErr w:type="spellStart"/>
      <w:r w:rsidR="00F72CA1" w:rsidRPr="00F72CA1">
        <w:rPr>
          <w:rFonts w:ascii="Times New Roman" w:hAnsi="Times New Roman" w:cs="Times New Roman"/>
          <w:sz w:val="26"/>
          <w:szCs w:val="26"/>
        </w:rPr>
        <w:t>Hyosung</w:t>
      </w:r>
      <w:proofErr w:type="spellEnd"/>
      <w:r>
        <w:rPr>
          <w:rFonts w:ascii="Times New Roman" w:hAnsi="Times New Roman" w:cs="Times New Roman"/>
          <w:sz w:val="26"/>
          <w:szCs w:val="26"/>
        </w:rPr>
        <w:t>»;</w:t>
      </w:r>
    </w:p>
    <w:p w14:paraId="4804AF2A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4.2.2. ценовое предложение, сопутствующая корреспонденция и документация должны быть представлены Участником на русском (белорусском) языке; техническая литература, копии сертификатов и рекламные материалы могут быть представлены на английском языке с приложением официального перевода;</w:t>
      </w:r>
    </w:p>
    <w:p w14:paraId="76C0CCC6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4.2.3. в ценовом предложении не должно быть никаких вставок между строк, подтирок или приписок, за исключением необходимых исправлений ошибок, сделанных участником; исправления должны быть подписаны лицом, подписывающим ценовое предложение;</w:t>
      </w:r>
    </w:p>
    <w:p w14:paraId="5D7CC50F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4.2.4. иные требования: ценовое предложение должно иметь содержание (оглавление). Каждый лист должен иметь нумерацию, подписан уполномоченным должностным лицом и заверен печатью.</w:t>
      </w:r>
    </w:p>
    <w:p w14:paraId="16A0B77A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2" w:name="P1328"/>
      <w:bookmarkEnd w:id="2"/>
      <w:r w:rsidRPr="009F7606">
        <w:rPr>
          <w:rFonts w:ascii="Times New Roman" w:hAnsi="Times New Roman" w:cs="Times New Roman"/>
          <w:b/>
          <w:sz w:val="26"/>
          <w:szCs w:val="26"/>
        </w:rPr>
        <w:t>5. Дополнительные требования Заказчика.</w:t>
      </w:r>
    </w:p>
    <w:p w14:paraId="2EAB93CB" w14:textId="2E73A9C8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5.1. Участник представляет предложение </w:t>
      </w:r>
      <w:r w:rsidRPr="0018796B">
        <w:rPr>
          <w:rFonts w:ascii="Times New Roman" w:hAnsi="Times New Roman" w:cs="Times New Roman"/>
          <w:sz w:val="26"/>
          <w:szCs w:val="26"/>
        </w:rPr>
        <w:t>по предмет</w:t>
      </w:r>
      <w:r w:rsidR="00F72CA1">
        <w:rPr>
          <w:rFonts w:ascii="Times New Roman" w:hAnsi="Times New Roman" w:cs="Times New Roman"/>
          <w:sz w:val="26"/>
          <w:szCs w:val="26"/>
        </w:rPr>
        <w:t>у</w:t>
      </w:r>
      <w:r w:rsidRPr="0018796B">
        <w:rPr>
          <w:rFonts w:ascii="Times New Roman" w:hAnsi="Times New Roman" w:cs="Times New Roman"/>
          <w:sz w:val="26"/>
          <w:szCs w:val="26"/>
        </w:rPr>
        <w:t xml:space="preserve"> закупки</w:t>
      </w:r>
      <w:r w:rsidRPr="009F7606">
        <w:rPr>
          <w:rFonts w:ascii="Times New Roman" w:hAnsi="Times New Roman" w:cs="Times New Roman"/>
          <w:sz w:val="26"/>
          <w:szCs w:val="26"/>
        </w:rPr>
        <w:t xml:space="preserve">. Если в предложении Участника указаны не все позиции (имеется иное несоответствие </w:t>
      </w:r>
      <w:r>
        <w:rPr>
          <w:rFonts w:ascii="Times New Roman" w:hAnsi="Times New Roman" w:cs="Times New Roman"/>
          <w:sz w:val="26"/>
          <w:szCs w:val="26"/>
        </w:rPr>
        <w:t>Техническим заданиям</w:t>
      </w:r>
      <w:r w:rsidRPr="009F7606">
        <w:rPr>
          <w:rFonts w:ascii="Times New Roman" w:hAnsi="Times New Roman" w:cs="Times New Roman"/>
          <w:sz w:val="26"/>
          <w:szCs w:val="26"/>
        </w:rPr>
        <w:t xml:space="preserve">), то такое предложение отклоняется как несоответствующее </w:t>
      </w:r>
      <w:r w:rsidR="00FA16CF">
        <w:rPr>
          <w:rFonts w:ascii="Times New Roman" w:hAnsi="Times New Roman" w:cs="Times New Roman"/>
          <w:sz w:val="26"/>
          <w:szCs w:val="26"/>
        </w:rPr>
        <w:t>требованиям Банка</w:t>
      </w:r>
      <w:r w:rsidRPr="009F7606">
        <w:rPr>
          <w:rFonts w:ascii="Times New Roman" w:hAnsi="Times New Roman" w:cs="Times New Roman"/>
          <w:sz w:val="26"/>
          <w:szCs w:val="26"/>
        </w:rPr>
        <w:t>.</w:t>
      </w:r>
    </w:p>
    <w:p w14:paraId="0751AFBC" w14:textId="26453194" w:rsidR="00447AE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lastRenderedPageBreak/>
        <w:t>5.2. </w:t>
      </w:r>
      <w:r w:rsidR="00A50905">
        <w:rPr>
          <w:rFonts w:ascii="Times New Roman" w:hAnsi="Times New Roman" w:cs="Times New Roman"/>
          <w:sz w:val="26"/>
          <w:szCs w:val="26"/>
        </w:rPr>
        <w:t>В</w:t>
      </w:r>
      <w:r w:rsidR="00A50905" w:rsidRPr="00A50905">
        <w:rPr>
          <w:rFonts w:ascii="Times New Roman" w:hAnsi="Times New Roman" w:cs="Times New Roman"/>
          <w:sz w:val="26"/>
          <w:szCs w:val="26"/>
        </w:rPr>
        <w:t>ыполнение работ по договору осуществляется Участником в форме абонентского обслуживания. Абонентская плата за сопровождение устройств самообслуживания, находящихся на сопровождении в отчётном календарном месяце, рассчитывается путём умножения размера абонентской платы одного устройства в месяц на их количество, в разрезе каждого вида устройства. Абонентская плата за неполный календарный месяц определяется пропорционально количеству дней фактического сопровождения устройства самообслуживания в отчетном месяце.</w:t>
      </w:r>
    </w:p>
    <w:p w14:paraId="15E8EFD4" w14:textId="32F397B0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50905">
        <w:rPr>
          <w:rFonts w:ascii="Times New Roman" w:hAnsi="Times New Roman" w:cs="Times New Roman"/>
          <w:sz w:val="26"/>
          <w:szCs w:val="26"/>
        </w:rPr>
        <w:t>.</w:t>
      </w:r>
      <w:r w:rsidRPr="00A50905">
        <w:rPr>
          <w:rFonts w:ascii="Times New Roman" w:hAnsi="Times New Roman" w:cs="Times New Roman"/>
          <w:sz w:val="26"/>
          <w:szCs w:val="26"/>
        </w:rPr>
        <w:tab/>
        <w:t>Участник в течение 7 (семи) рабочих дней после окончания отчётного периода направляет Заказчику по электронной почте на согласованный электронный адрес Заказчика отчет о соблюдении режима (графика) выполнения работ (оказания услуг) по направленным заявкам, а также пояснения в случае его нарушения.</w:t>
      </w:r>
    </w:p>
    <w:p w14:paraId="29D44304" w14:textId="6F8CF412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5.4.</w:t>
      </w:r>
      <w:r w:rsidRPr="00A50905">
        <w:rPr>
          <w:rFonts w:ascii="Times New Roman" w:hAnsi="Times New Roman" w:cs="Times New Roman"/>
          <w:sz w:val="26"/>
          <w:szCs w:val="26"/>
        </w:rPr>
        <w:tab/>
        <w:t>Требования по условиям гарантийного технического обслуживания устройств самообслуживания (подтверждается письменным заявлением Участника):</w:t>
      </w:r>
    </w:p>
    <w:p w14:paraId="4F1BC2CC" w14:textId="77777777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Срок гарантии на выполненные работы (оказанные слуги) составляет не менее 4 месяцев с момента восстановления работоспособности устройства.</w:t>
      </w:r>
    </w:p>
    <w:p w14:paraId="770CFDD9" w14:textId="77777777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Выполнение работ проводится на площадях Заказчика.</w:t>
      </w:r>
    </w:p>
    <w:p w14:paraId="7A95E4A7" w14:textId="487363B2" w:rsidR="00447AE7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В случае невозможности ремонта оборудования на площадях Заказчика транспортировка неисправного оборудования в сервисный центр и обратно Заказчику осуществляется силами и за счет Участника.</w:t>
      </w:r>
    </w:p>
    <w:p w14:paraId="6371DDF1" w14:textId="6D581D10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</w:t>
      </w:r>
      <w:r w:rsidR="00A50905">
        <w:rPr>
          <w:rFonts w:ascii="Times New Roman" w:hAnsi="Times New Roman" w:cs="Times New Roman"/>
          <w:sz w:val="26"/>
          <w:szCs w:val="26"/>
        </w:rPr>
        <w:t>5</w:t>
      </w:r>
      <w:r w:rsidRPr="009F7606">
        <w:rPr>
          <w:rFonts w:ascii="Times New Roman" w:hAnsi="Times New Roman" w:cs="Times New Roman"/>
          <w:sz w:val="26"/>
          <w:szCs w:val="26"/>
        </w:rPr>
        <w:t>. Обязательные условия договора:</w:t>
      </w:r>
    </w:p>
    <w:p w14:paraId="225C4962" w14:textId="3EF7911A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</w:t>
      </w:r>
      <w:r w:rsidR="00A50905">
        <w:rPr>
          <w:rFonts w:ascii="Times New Roman" w:hAnsi="Times New Roman" w:cs="Times New Roman"/>
          <w:sz w:val="26"/>
          <w:szCs w:val="26"/>
        </w:rPr>
        <w:t>5</w:t>
      </w:r>
      <w:r w:rsidRPr="009F7606">
        <w:rPr>
          <w:rFonts w:ascii="Times New Roman" w:hAnsi="Times New Roman" w:cs="Times New Roman"/>
          <w:sz w:val="26"/>
          <w:szCs w:val="26"/>
        </w:rPr>
        <w:t xml:space="preserve">.1. срок и условия </w:t>
      </w:r>
      <w:r>
        <w:rPr>
          <w:rFonts w:ascii="Times New Roman" w:hAnsi="Times New Roman" w:cs="Times New Roman"/>
          <w:sz w:val="26"/>
          <w:szCs w:val="26"/>
        </w:rPr>
        <w:t>выполнения работ (оказания услуг)</w:t>
      </w:r>
      <w:r w:rsidRPr="009F7606">
        <w:rPr>
          <w:rFonts w:ascii="Times New Roman" w:hAnsi="Times New Roman" w:cs="Times New Roman"/>
          <w:sz w:val="26"/>
          <w:szCs w:val="26"/>
        </w:rPr>
        <w:t>;</w:t>
      </w:r>
    </w:p>
    <w:p w14:paraId="4977FE7B" w14:textId="4F79BAC6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</w:t>
      </w:r>
      <w:r w:rsidR="00A50905">
        <w:rPr>
          <w:rFonts w:ascii="Times New Roman" w:hAnsi="Times New Roman" w:cs="Times New Roman"/>
          <w:sz w:val="26"/>
          <w:szCs w:val="26"/>
        </w:rPr>
        <w:t>5</w:t>
      </w:r>
      <w:r w:rsidRPr="009F7606">
        <w:rPr>
          <w:rFonts w:ascii="Times New Roman" w:hAnsi="Times New Roman" w:cs="Times New Roman"/>
          <w:sz w:val="26"/>
          <w:szCs w:val="26"/>
        </w:rPr>
        <w:t>.2. порядок оплаты;</w:t>
      </w:r>
    </w:p>
    <w:p w14:paraId="1B6A9246" w14:textId="695890C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</w:t>
      </w:r>
      <w:r w:rsidR="00A50905">
        <w:rPr>
          <w:rFonts w:ascii="Times New Roman" w:hAnsi="Times New Roman" w:cs="Times New Roman"/>
          <w:sz w:val="26"/>
          <w:szCs w:val="26"/>
        </w:rPr>
        <w:t>5</w:t>
      </w:r>
      <w:r w:rsidR="00F72CA1">
        <w:rPr>
          <w:rFonts w:ascii="Times New Roman" w:hAnsi="Times New Roman" w:cs="Times New Roman"/>
          <w:sz w:val="26"/>
          <w:szCs w:val="26"/>
        </w:rPr>
        <w:t>.3. гарантийные обязательства.</w:t>
      </w:r>
    </w:p>
    <w:p w14:paraId="31AFF635" w14:textId="4B10CEDB" w:rsidR="00A50905" w:rsidRPr="00A50905" w:rsidRDefault="00447AE7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1789">
        <w:rPr>
          <w:rFonts w:ascii="Times New Roman" w:hAnsi="Times New Roman" w:cs="Times New Roman"/>
          <w:sz w:val="26"/>
          <w:szCs w:val="26"/>
        </w:rPr>
        <w:t>5.</w:t>
      </w:r>
      <w:r w:rsidR="00A50905" w:rsidRPr="00D21789">
        <w:rPr>
          <w:rFonts w:ascii="Times New Roman" w:hAnsi="Times New Roman" w:cs="Times New Roman"/>
          <w:sz w:val="26"/>
          <w:szCs w:val="26"/>
        </w:rPr>
        <w:t>6</w:t>
      </w:r>
      <w:r w:rsidRPr="00D21789">
        <w:rPr>
          <w:rFonts w:ascii="Times New Roman" w:hAnsi="Times New Roman" w:cs="Times New Roman"/>
          <w:sz w:val="26"/>
          <w:szCs w:val="26"/>
        </w:rPr>
        <w:t>. </w:t>
      </w:r>
      <w:r w:rsidR="00A50905" w:rsidRPr="00D21789">
        <w:rPr>
          <w:rFonts w:ascii="Times New Roman" w:hAnsi="Times New Roman" w:cs="Times New Roman"/>
          <w:sz w:val="26"/>
          <w:szCs w:val="26"/>
        </w:rPr>
        <w:t>Условия планируемого к заключению договора об</w:t>
      </w:r>
      <w:r w:rsidR="00A50905" w:rsidRPr="00A50905">
        <w:rPr>
          <w:rFonts w:ascii="Times New Roman" w:hAnsi="Times New Roman" w:cs="Times New Roman"/>
          <w:sz w:val="26"/>
          <w:szCs w:val="26"/>
        </w:rPr>
        <w:t xml:space="preserve"> ответственности сторон за неисполнение или ненадлежащее исполнение договора: </w:t>
      </w:r>
    </w:p>
    <w:p w14:paraId="4685257F" w14:textId="752BB046" w:rsidR="00A50905" w:rsidRPr="00A50905" w:rsidRDefault="00B02F2D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Ответственность Участника:</w:t>
      </w:r>
    </w:p>
    <w:p w14:paraId="7CFC5598" w14:textId="3845E9E6" w:rsidR="00A50905" w:rsidRPr="00A50905" w:rsidRDefault="00B02F2D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72CA1" w:rsidRPr="00F72CA1">
        <w:rPr>
          <w:rFonts w:ascii="Times New Roman" w:hAnsi="Times New Roman" w:cs="Times New Roman"/>
          <w:sz w:val="26"/>
          <w:szCs w:val="26"/>
        </w:rPr>
        <w:t>за несвоевременное восстановление работоспособности в соответствии с режимом (графиком) выполнения работ (оказания услуг) Заказчик вправе, но не обязан, потребовать у Участника уплаты неустойки (пени) в размере 0,1 базовой величины за каждый рабочий час просрочки восстановления работоспособного состояния УС</w:t>
      </w:r>
      <w:r w:rsidR="00A50905" w:rsidRPr="00A50905">
        <w:rPr>
          <w:rFonts w:ascii="Times New Roman" w:hAnsi="Times New Roman" w:cs="Times New Roman"/>
          <w:sz w:val="26"/>
          <w:szCs w:val="26"/>
        </w:rPr>
        <w:t>;</w:t>
      </w:r>
    </w:p>
    <w:p w14:paraId="1F5ABF6A" w14:textId="4E43970E" w:rsidR="00A50905" w:rsidRDefault="00B02F2D" w:rsidP="006A7180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A7180">
        <w:rPr>
          <w:rFonts w:ascii="Times New Roman" w:hAnsi="Times New Roman" w:cs="Times New Roman"/>
          <w:sz w:val="26"/>
          <w:szCs w:val="26"/>
        </w:rPr>
        <w:t>з</w:t>
      </w:r>
      <w:r w:rsidR="006A7180" w:rsidRPr="006A7180">
        <w:rPr>
          <w:rFonts w:ascii="Times New Roman" w:hAnsi="Times New Roman" w:cs="Times New Roman"/>
          <w:sz w:val="26"/>
          <w:szCs w:val="26"/>
        </w:rPr>
        <w:t>а несвоевременное предоставление отчёта о соблюдении режима (графика) выполнения работ (оказания услуг) Заказчик вправе, но не обязан, потребовать у Участника уплаты неустойки (пени) в размере 0,1 базовой величины за каждый рабочий день просрочки предоставления указанного отчёта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145F957" w14:textId="59C7AD74" w:rsidR="00B02F2D" w:rsidRPr="00A50905" w:rsidRDefault="00B02F2D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Ответственность Заказчика:</w:t>
      </w:r>
    </w:p>
    <w:p w14:paraId="4AB35B0E" w14:textId="0D7923E1" w:rsidR="00447AE7" w:rsidRPr="009F7606" w:rsidRDefault="00B02F2D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A7180" w:rsidRPr="006A7180">
        <w:rPr>
          <w:rFonts w:ascii="Times New Roman" w:hAnsi="Times New Roman" w:cs="Times New Roman"/>
          <w:sz w:val="26"/>
          <w:szCs w:val="26"/>
        </w:rPr>
        <w:t>в случае нарушения Заказчиком сроков платежа (не оплаты или не полной оплаты) за выполнение работ (оказание услуг), Участника вправе, но не обязан, предъявить Заказчику пеню в размере 0,1% от суммы задержанного платежа за каждый календарный день просрочки</w:t>
      </w:r>
      <w:r w:rsidR="00A50905" w:rsidRPr="00A50905">
        <w:rPr>
          <w:rFonts w:ascii="Times New Roman" w:hAnsi="Times New Roman" w:cs="Times New Roman"/>
          <w:sz w:val="26"/>
          <w:szCs w:val="26"/>
        </w:rPr>
        <w:t>.</w:t>
      </w:r>
    </w:p>
    <w:p w14:paraId="5DB8FE8D" w14:textId="67BB50D2" w:rsidR="00447AE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</w:t>
      </w:r>
      <w:r w:rsidR="00B02F2D">
        <w:rPr>
          <w:rFonts w:ascii="Times New Roman" w:hAnsi="Times New Roman" w:cs="Times New Roman"/>
          <w:sz w:val="26"/>
          <w:szCs w:val="26"/>
        </w:rPr>
        <w:t>7</w:t>
      </w:r>
      <w:r w:rsidRPr="009F7606">
        <w:rPr>
          <w:rFonts w:ascii="Times New Roman" w:hAnsi="Times New Roman" w:cs="Times New Roman"/>
          <w:sz w:val="26"/>
          <w:szCs w:val="26"/>
        </w:rPr>
        <w:t xml:space="preserve">. Перечисленные выше требования являются существенными и обязательны для Участников. Невыполнение Участником одного из перечисленных требований является основанием для отклонения предложения как не соответствующего требованиям </w:t>
      </w:r>
      <w:r w:rsidR="00FA16CF">
        <w:rPr>
          <w:rFonts w:ascii="Times New Roman" w:hAnsi="Times New Roman" w:cs="Times New Roman"/>
          <w:sz w:val="26"/>
          <w:szCs w:val="26"/>
        </w:rPr>
        <w:t>Банка</w:t>
      </w:r>
      <w:r w:rsidRPr="009F7606">
        <w:rPr>
          <w:rFonts w:ascii="Times New Roman" w:hAnsi="Times New Roman" w:cs="Times New Roman"/>
          <w:sz w:val="26"/>
          <w:szCs w:val="26"/>
        </w:rPr>
        <w:t>.</w:t>
      </w:r>
    </w:p>
    <w:p w14:paraId="1D0A5897" w14:textId="44C83B2A" w:rsidR="00447AE7" w:rsidRPr="009F7606" w:rsidRDefault="00FA16CF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6. Место и срок</w:t>
      </w:r>
      <w:r w:rsidR="00447AE7" w:rsidRPr="009F760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подачи</w:t>
      </w:r>
      <w:r w:rsidR="00447AE7" w:rsidRPr="009F7606">
        <w:rPr>
          <w:rFonts w:ascii="Times New Roman" w:hAnsi="Times New Roman" w:cs="Times New Roman"/>
          <w:b/>
          <w:sz w:val="26"/>
          <w:szCs w:val="26"/>
        </w:rPr>
        <w:t xml:space="preserve"> конвертов с ценовыми предложениями</w:t>
      </w:r>
    </w:p>
    <w:p w14:paraId="30F56BE1" w14:textId="0D4B1524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6.1. Место: г. Минск, проспект Независимости, 32А-1;</w:t>
      </w:r>
    </w:p>
    <w:p w14:paraId="5238541B" w14:textId="6046DC44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6.2. Дата и время </w:t>
      </w:r>
      <w:r w:rsidR="00FA16CF">
        <w:rPr>
          <w:rFonts w:ascii="Times New Roman" w:hAnsi="Times New Roman" w:cs="Times New Roman"/>
          <w:sz w:val="26"/>
          <w:szCs w:val="26"/>
        </w:rPr>
        <w:t>подачи</w:t>
      </w:r>
      <w:r w:rsidRPr="009F7606">
        <w:rPr>
          <w:rFonts w:ascii="Times New Roman" w:hAnsi="Times New Roman" w:cs="Times New Roman"/>
          <w:sz w:val="26"/>
          <w:szCs w:val="26"/>
        </w:rPr>
        <w:t xml:space="preserve"> конвертов с ценовыми предложениями: </w:t>
      </w:r>
      <w:r w:rsidR="006A7180">
        <w:rPr>
          <w:rFonts w:ascii="Times New Roman" w:hAnsi="Times New Roman" w:cs="Times New Roman"/>
          <w:sz w:val="26"/>
          <w:szCs w:val="26"/>
        </w:rPr>
        <w:t>19</w:t>
      </w:r>
      <w:r w:rsidRPr="009F7606">
        <w:rPr>
          <w:rFonts w:ascii="Times New Roman" w:hAnsi="Times New Roman" w:cs="Times New Roman"/>
          <w:sz w:val="26"/>
          <w:szCs w:val="26"/>
        </w:rPr>
        <w:t>.</w:t>
      </w:r>
      <w:r w:rsidR="00B02F2D">
        <w:rPr>
          <w:rFonts w:ascii="Times New Roman" w:hAnsi="Times New Roman" w:cs="Times New Roman"/>
          <w:sz w:val="26"/>
          <w:szCs w:val="26"/>
        </w:rPr>
        <w:t>03</w:t>
      </w:r>
      <w:r w:rsidRPr="009F7606">
        <w:rPr>
          <w:rFonts w:ascii="Times New Roman" w:hAnsi="Times New Roman" w:cs="Times New Roman"/>
          <w:sz w:val="26"/>
          <w:szCs w:val="26"/>
        </w:rPr>
        <w:t>.202</w:t>
      </w:r>
      <w:r w:rsidR="00B02F2D">
        <w:rPr>
          <w:rFonts w:ascii="Times New Roman" w:hAnsi="Times New Roman" w:cs="Times New Roman"/>
          <w:sz w:val="26"/>
          <w:szCs w:val="26"/>
        </w:rPr>
        <w:t xml:space="preserve">5 </w:t>
      </w:r>
      <w:r w:rsidRPr="009F7606">
        <w:rPr>
          <w:rFonts w:ascii="Times New Roman" w:hAnsi="Times New Roman" w:cs="Times New Roman"/>
          <w:sz w:val="26"/>
          <w:szCs w:val="26"/>
        </w:rPr>
        <w:t xml:space="preserve">г. не </w:t>
      </w:r>
      <w:r w:rsidR="00FA16CF">
        <w:rPr>
          <w:rFonts w:ascii="Times New Roman" w:hAnsi="Times New Roman" w:cs="Times New Roman"/>
          <w:sz w:val="26"/>
          <w:szCs w:val="26"/>
        </w:rPr>
        <w:t>позднее</w:t>
      </w:r>
      <w:r w:rsidRPr="009F7606">
        <w:rPr>
          <w:rFonts w:ascii="Times New Roman" w:hAnsi="Times New Roman" w:cs="Times New Roman"/>
          <w:sz w:val="26"/>
          <w:szCs w:val="26"/>
        </w:rPr>
        <w:t xml:space="preserve"> _</w:t>
      </w:r>
      <w:r w:rsidR="008C68E8" w:rsidRPr="00710402">
        <w:rPr>
          <w:rFonts w:ascii="Times New Roman" w:hAnsi="Times New Roman" w:cs="Times New Roman"/>
          <w:sz w:val="26"/>
          <w:szCs w:val="26"/>
        </w:rPr>
        <w:t>10</w:t>
      </w:r>
      <w:r w:rsidRPr="009F7606">
        <w:rPr>
          <w:rFonts w:ascii="Times New Roman" w:hAnsi="Times New Roman" w:cs="Times New Roman"/>
          <w:sz w:val="26"/>
          <w:szCs w:val="26"/>
        </w:rPr>
        <w:t xml:space="preserve">_ часов </w:t>
      </w:r>
      <w:r w:rsidR="00FA16CF">
        <w:rPr>
          <w:rFonts w:ascii="Times New Roman" w:hAnsi="Times New Roman" w:cs="Times New Roman"/>
          <w:sz w:val="26"/>
          <w:szCs w:val="26"/>
        </w:rPr>
        <w:t>0</w:t>
      </w:r>
      <w:r w:rsidR="008C68E8" w:rsidRPr="00710402">
        <w:rPr>
          <w:rFonts w:ascii="Times New Roman" w:hAnsi="Times New Roman" w:cs="Times New Roman"/>
          <w:sz w:val="26"/>
          <w:szCs w:val="26"/>
        </w:rPr>
        <w:t xml:space="preserve">0 </w:t>
      </w:r>
      <w:r w:rsidRPr="009F7606">
        <w:rPr>
          <w:rFonts w:ascii="Times New Roman" w:hAnsi="Times New Roman" w:cs="Times New Roman"/>
          <w:sz w:val="26"/>
          <w:szCs w:val="26"/>
        </w:rPr>
        <w:t>минут.</w:t>
      </w:r>
    </w:p>
    <w:p w14:paraId="55FF6095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7606">
        <w:rPr>
          <w:rFonts w:ascii="Times New Roman" w:hAnsi="Times New Roman" w:cs="Times New Roman"/>
          <w:b/>
          <w:sz w:val="26"/>
          <w:szCs w:val="26"/>
        </w:rPr>
        <w:t>7. Иные условия процедуры закупки</w:t>
      </w:r>
    </w:p>
    <w:p w14:paraId="412906A0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7.1. Заказчик отклоняет ценовое предложение Участника, а также отстраняет Участника от участия в процедуре закупки в случаях, предусмотренных локальными правовыми актами Заказчика.</w:t>
      </w:r>
    </w:p>
    <w:p w14:paraId="5DF00170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lastRenderedPageBreak/>
        <w:t>7.2. Заказчик вправе отклонить все ценовые предложения Участников до выбора наилучшего из них в случаях, предусмотренных локальными правовыми актами Заказчика.</w:t>
      </w:r>
    </w:p>
    <w:p w14:paraId="5B74134E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7.3. Срок действия ценового предложения: не менее 60 календарных дней от даты вскрытия конвертов с предложениями.</w:t>
      </w:r>
    </w:p>
    <w:p w14:paraId="0F158D93" w14:textId="4EEB7414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7.4. Договор на приобретение предмета закупки подписывается в течение 20 рабочих дней со дня принятия решения </w:t>
      </w:r>
      <w:r w:rsidR="00FA16CF">
        <w:rPr>
          <w:rFonts w:ascii="Times New Roman" w:hAnsi="Times New Roman" w:cs="Times New Roman"/>
          <w:sz w:val="26"/>
          <w:szCs w:val="26"/>
        </w:rPr>
        <w:t>коллегиальным органом</w:t>
      </w:r>
      <w:r w:rsidRPr="009F7606">
        <w:rPr>
          <w:rFonts w:ascii="Times New Roman" w:hAnsi="Times New Roman" w:cs="Times New Roman"/>
          <w:sz w:val="26"/>
          <w:szCs w:val="26"/>
        </w:rPr>
        <w:t xml:space="preserve"> Заказчика о выборе контрагента.</w:t>
      </w:r>
    </w:p>
    <w:p w14:paraId="48E50C01" w14:textId="77777777" w:rsidR="00447AE7" w:rsidRPr="00236BBD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7.5. Представленные участником документы Заказчиком не возвращаются, все расходы, связанные с участием в процедуре закупке, осуществляются участником за свой </w:t>
      </w:r>
      <w:r w:rsidRPr="00236BBD">
        <w:rPr>
          <w:rFonts w:ascii="Times New Roman" w:hAnsi="Times New Roman" w:cs="Times New Roman"/>
          <w:sz w:val="26"/>
          <w:szCs w:val="26"/>
        </w:rPr>
        <w:t>счет и возмещению Заказчиком не подлежат.</w:t>
      </w:r>
    </w:p>
    <w:p w14:paraId="160A66C5" w14:textId="77777777" w:rsidR="00447AE7" w:rsidRPr="00236BBD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339"/>
      <w:bookmarkStart w:id="4" w:name="P1341"/>
      <w:bookmarkEnd w:id="3"/>
      <w:bookmarkEnd w:id="4"/>
      <w:r w:rsidRPr="00236BBD">
        <w:rPr>
          <w:rFonts w:ascii="Times New Roman" w:hAnsi="Times New Roman" w:cs="Times New Roman"/>
          <w:sz w:val="26"/>
          <w:szCs w:val="26"/>
        </w:rPr>
        <w:t>7.6. Приложения:</w:t>
      </w:r>
    </w:p>
    <w:p w14:paraId="5F321F2D" w14:textId="00B8BF0C" w:rsidR="00447AE7" w:rsidRPr="00236BBD" w:rsidRDefault="00B02F2D" w:rsidP="00236BB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6BBD">
        <w:rPr>
          <w:rFonts w:ascii="Times New Roman" w:hAnsi="Times New Roman" w:cs="Times New Roman"/>
          <w:sz w:val="26"/>
          <w:szCs w:val="26"/>
        </w:rPr>
        <w:t xml:space="preserve">- Техническое задание </w:t>
      </w:r>
    </w:p>
    <w:p w14:paraId="260AC1B4" w14:textId="407BD6F9" w:rsidR="00EC3FB8" w:rsidRPr="00236BBD" w:rsidRDefault="00EC3FB8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6BBD">
        <w:rPr>
          <w:rFonts w:ascii="Times New Roman" w:hAnsi="Times New Roman" w:cs="Times New Roman"/>
          <w:sz w:val="26"/>
          <w:szCs w:val="26"/>
        </w:rPr>
        <w:t>- Согласие</w:t>
      </w:r>
      <w:r w:rsidR="00FA16CF" w:rsidRPr="00236BBD">
        <w:rPr>
          <w:rFonts w:ascii="Times New Roman" w:hAnsi="Times New Roman" w:cs="Times New Roman"/>
          <w:sz w:val="26"/>
          <w:szCs w:val="26"/>
        </w:rPr>
        <w:t xml:space="preserve"> на проверку по ресурсам МВД РБ;</w:t>
      </w:r>
    </w:p>
    <w:p w14:paraId="69F2D736" w14:textId="4F7DF96F" w:rsidR="00FA16CF" w:rsidRPr="00236BBD" w:rsidRDefault="00FA16CF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6BBD">
        <w:rPr>
          <w:rFonts w:ascii="Times New Roman" w:hAnsi="Times New Roman" w:cs="Times New Roman"/>
          <w:sz w:val="26"/>
          <w:szCs w:val="26"/>
        </w:rPr>
        <w:t>- Анкета по оценке финансовой устойчивости;</w:t>
      </w:r>
    </w:p>
    <w:p w14:paraId="2ED6FE0D" w14:textId="58EDB336" w:rsidR="00FA16CF" w:rsidRDefault="00FA16CF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6BBD">
        <w:rPr>
          <w:rFonts w:ascii="Times New Roman" w:hAnsi="Times New Roman" w:cs="Times New Roman"/>
          <w:sz w:val="26"/>
          <w:szCs w:val="26"/>
        </w:rPr>
        <w:t>- Обязательство о корпоративной социальной ответственности.</w:t>
      </w:r>
    </w:p>
    <w:p w14:paraId="3200F7DC" w14:textId="77777777" w:rsidR="00FA16CF" w:rsidRDefault="00FA16CF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2CA9910" w14:textId="77777777" w:rsidR="004B5184" w:rsidRPr="009F7606" w:rsidRDefault="004B5184" w:rsidP="004B518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1332813E" w14:textId="77777777" w:rsidR="004B5184" w:rsidRPr="009F7606" w:rsidRDefault="004B5184" w:rsidP="004B5184">
      <w:pPr>
        <w:pStyle w:val="a3"/>
        <w:tabs>
          <w:tab w:val="right" w:pos="992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Начальник Отдела закупок</w:t>
      </w:r>
      <w:r w:rsidRPr="009F7606">
        <w:rPr>
          <w:rFonts w:ascii="Times New Roman" w:hAnsi="Times New Roman" w:cs="Times New Roman"/>
          <w:sz w:val="26"/>
          <w:szCs w:val="26"/>
        </w:rPr>
        <w:tab/>
        <w:t>Р.А. Лавренюк</w:t>
      </w:r>
    </w:p>
    <w:p w14:paraId="21447898" w14:textId="6A317335" w:rsidR="00335641" w:rsidRDefault="00335641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61DB29E" w14:textId="3C59FC44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632F7E43" w14:textId="300BCE12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FED5A6F" w14:textId="5FB3429E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7B0F8F9F" w14:textId="1F05BA01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39BD79ED" w14:textId="34FB5077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84AB721" w14:textId="701DFDED" w:rsidR="00236BBD" w:rsidRDefault="00236B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90D0BC3" w14:textId="77777777" w:rsidR="00236BBD" w:rsidRPr="00561CAB" w:rsidRDefault="00236BBD" w:rsidP="00236BBD">
      <w:pPr>
        <w:pStyle w:val="12"/>
        <w:ind w:left="858"/>
        <w:jc w:val="right"/>
        <w:rPr>
          <w:b w:val="0"/>
        </w:rPr>
      </w:pPr>
      <w:r w:rsidRPr="00561CAB">
        <w:rPr>
          <w:b w:val="0"/>
        </w:rPr>
        <w:lastRenderedPageBreak/>
        <w:t>Приложение 1</w:t>
      </w:r>
    </w:p>
    <w:p w14:paraId="4489108E" w14:textId="124F8199" w:rsidR="00236BBD" w:rsidRPr="00236BBD" w:rsidRDefault="00236BBD" w:rsidP="00236BB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36BBD">
        <w:rPr>
          <w:rFonts w:ascii="Times New Roman" w:eastAsia="Times New Roman" w:hAnsi="Times New Roman"/>
          <w:b/>
          <w:sz w:val="26"/>
          <w:szCs w:val="26"/>
          <w:lang w:eastAsia="ru-RU"/>
        </w:rPr>
        <w:t>Техническое здание</w:t>
      </w:r>
    </w:p>
    <w:p w14:paraId="594CF3D2" w14:textId="6FC6B205" w:rsidR="00236BBD" w:rsidRPr="00236BBD" w:rsidRDefault="00236BBD" w:rsidP="00236BB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36BB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(банкоматы </w:t>
      </w:r>
      <w:proofErr w:type="spellStart"/>
      <w:r w:rsidRPr="00236BBD">
        <w:rPr>
          <w:rFonts w:ascii="Times New Roman" w:eastAsia="Times New Roman" w:hAnsi="Times New Roman"/>
          <w:b/>
          <w:sz w:val="26"/>
          <w:szCs w:val="26"/>
          <w:lang w:eastAsia="ru-RU"/>
        </w:rPr>
        <w:t>cash-out</w:t>
      </w:r>
      <w:proofErr w:type="spellEnd"/>
      <w:r w:rsidRPr="00236BB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</w:t>
      </w:r>
      <w:proofErr w:type="spellStart"/>
      <w:r w:rsidRPr="00236BBD">
        <w:rPr>
          <w:rFonts w:ascii="Times New Roman" w:eastAsia="Times New Roman" w:hAnsi="Times New Roman"/>
          <w:b/>
          <w:sz w:val="26"/>
          <w:szCs w:val="26"/>
          <w:lang w:eastAsia="ru-RU"/>
        </w:rPr>
        <w:t>cash-recycling</w:t>
      </w:r>
      <w:proofErr w:type="spellEnd"/>
      <w:r w:rsidRPr="00236BB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производства </w:t>
      </w:r>
      <w:r w:rsidRPr="00236BBD">
        <w:rPr>
          <w:rFonts w:ascii="Times New Roman" w:eastAsia="Times New Roman" w:hAnsi="Times New Roman"/>
          <w:b/>
          <w:sz w:val="26"/>
          <w:szCs w:val="26"/>
          <w:lang w:val="en-US" w:eastAsia="ru-RU"/>
        </w:rPr>
        <w:t>Hyosung</w:t>
      </w:r>
      <w:r w:rsidRPr="00236BBD">
        <w:rPr>
          <w:rFonts w:ascii="Times New Roman" w:eastAsia="Times New Roman" w:hAnsi="Times New Roman"/>
          <w:b/>
          <w:sz w:val="26"/>
          <w:szCs w:val="26"/>
          <w:lang w:eastAsia="ru-RU"/>
        </w:rPr>
        <w:t>)</w:t>
      </w:r>
    </w:p>
    <w:p w14:paraId="34A850D8" w14:textId="77777777" w:rsidR="00236BBD" w:rsidRPr="00236BBD" w:rsidRDefault="00236BBD" w:rsidP="00236BB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Style w:val="af3"/>
        <w:tblW w:w="9493" w:type="dxa"/>
        <w:tblLook w:val="04A0" w:firstRow="1" w:lastRow="0" w:firstColumn="1" w:lastColumn="0" w:noHBand="0" w:noVBand="1"/>
      </w:tblPr>
      <w:tblGrid>
        <w:gridCol w:w="3074"/>
        <w:gridCol w:w="2903"/>
        <w:gridCol w:w="3516"/>
      </w:tblGrid>
      <w:tr w:rsidR="00236BBD" w14:paraId="6D860F5D" w14:textId="77777777" w:rsidTr="00F93F98">
        <w:tc>
          <w:tcPr>
            <w:tcW w:w="3074" w:type="dxa"/>
            <w:vAlign w:val="center"/>
          </w:tcPr>
          <w:p w14:paraId="7832B021" w14:textId="77777777" w:rsidR="00236BBD" w:rsidRPr="00236BBD" w:rsidRDefault="00236BBD" w:rsidP="00F93F98">
            <w:pPr>
              <w:jc w:val="center"/>
              <w:rPr>
                <w:b/>
                <w:sz w:val="22"/>
                <w:szCs w:val="22"/>
              </w:rPr>
            </w:pPr>
            <w:r w:rsidRPr="00236BBD">
              <w:rPr>
                <w:b/>
                <w:sz w:val="22"/>
                <w:szCs w:val="22"/>
              </w:rPr>
              <w:t>Наименование и модель устройства самообслуживания</w:t>
            </w:r>
          </w:p>
        </w:tc>
        <w:tc>
          <w:tcPr>
            <w:tcW w:w="2903" w:type="dxa"/>
            <w:vAlign w:val="center"/>
          </w:tcPr>
          <w:p w14:paraId="4B9BD0F5" w14:textId="77777777" w:rsidR="00236BBD" w:rsidRPr="00236BBD" w:rsidRDefault="00236BBD" w:rsidP="00F93F98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36BBD">
              <w:rPr>
                <w:b/>
                <w:sz w:val="22"/>
                <w:szCs w:val="22"/>
              </w:rPr>
              <w:t xml:space="preserve">Количество устройств </w:t>
            </w:r>
            <w:r w:rsidRPr="00236BBD">
              <w:rPr>
                <w:b/>
                <w:sz w:val="22"/>
                <w:szCs w:val="22"/>
                <w:lang w:val="en-US"/>
              </w:rPr>
              <w:t>*</w:t>
            </w:r>
          </w:p>
        </w:tc>
        <w:tc>
          <w:tcPr>
            <w:tcW w:w="3516" w:type="dxa"/>
            <w:vAlign w:val="center"/>
          </w:tcPr>
          <w:p w14:paraId="33AC214B" w14:textId="77777777" w:rsidR="00236BBD" w:rsidRPr="00236BBD" w:rsidRDefault="00236BBD" w:rsidP="00F93F98">
            <w:pPr>
              <w:jc w:val="center"/>
              <w:rPr>
                <w:b/>
                <w:sz w:val="22"/>
                <w:szCs w:val="22"/>
              </w:rPr>
            </w:pPr>
            <w:r w:rsidRPr="00236BBD">
              <w:rPr>
                <w:b/>
                <w:sz w:val="22"/>
                <w:szCs w:val="22"/>
              </w:rPr>
              <w:t>Местонахождение устройства*</w:t>
            </w:r>
          </w:p>
        </w:tc>
      </w:tr>
      <w:tr w:rsidR="00236BBD" w14:paraId="5925E963" w14:textId="77777777" w:rsidTr="00F93F98">
        <w:tc>
          <w:tcPr>
            <w:tcW w:w="3074" w:type="dxa"/>
          </w:tcPr>
          <w:p w14:paraId="4B0849D0" w14:textId="77777777" w:rsidR="00236BBD" w:rsidRPr="00236BBD" w:rsidRDefault="00236BBD" w:rsidP="00F93F98">
            <w:pPr>
              <w:rPr>
                <w:sz w:val="22"/>
                <w:szCs w:val="22"/>
                <w:lang w:val="en-US"/>
              </w:rPr>
            </w:pPr>
            <w:r w:rsidRPr="00236BBD">
              <w:rPr>
                <w:sz w:val="22"/>
                <w:szCs w:val="22"/>
              </w:rPr>
              <w:t>Банкомат</w:t>
            </w:r>
            <w:r w:rsidRPr="00236BBD">
              <w:rPr>
                <w:sz w:val="22"/>
                <w:szCs w:val="22"/>
                <w:lang w:val="en-US"/>
              </w:rPr>
              <w:t xml:space="preserve"> cash-out MX5600S</w:t>
            </w:r>
          </w:p>
          <w:p w14:paraId="1804811D" w14:textId="77777777" w:rsidR="00236BBD" w:rsidRPr="00236BBD" w:rsidRDefault="00236BBD" w:rsidP="00F93F98">
            <w:pPr>
              <w:jc w:val="both"/>
              <w:rPr>
                <w:sz w:val="22"/>
                <w:szCs w:val="22"/>
                <w:lang w:val="en-US"/>
              </w:rPr>
            </w:pPr>
            <w:r w:rsidRPr="00236BBD">
              <w:rPr>
                <w:sz w:val="22"/>
                <w:szCs w:val="22"/>
                <w:lang w:val="en-US"/>
              </w:rPr>
              <w:t>MX5600ST</w:t>
            </w:r>
          </w:p>
        </w:tc>
        <w:tc>
          <w:tcPr>
            <w:tcW w:w="2903" w:type="dxa"/>
            <w:vMerge w:val="restart"/>
          </w:tcPr>
          <w:p w14:paraId="7FD9F31F" w14:textId="77777777" w:rsidR="00236BBD" w:rsidRPr="00236BBD" w:rsidRDefault="00236BBD" w:rsidP="00F93F98">
            <w:pPr>
              <w:jc w:val="center"/>
              <w:rPr>
                <w:sz w:val="22"/>
                <w:szCs w:val="22"/>
              </w:rPr>
            </w:pPr>
            <w:r w:rsidRPr="00236BBD">
              <w:rPr>
                <w:sz w:val="22"/>
                <w:szCs w:val="22"/>
              </w:rPr>
              <w:t>97 устройств</w:t>
            </w:r>
          </w:p>
        </w:tc>
        <w:tc>
          <w:tcPr>
            <w:tcW w:w="3516" w:type="dxa"/>
          </w:tcPr>
          <w:tbl>
            <w:tblPr>
              <w:tblW w:w="3300" w:type="dxa"/>
              <w:tblLook w:val="04A0" w:firstRow="1" w:lastRow="0" w:firstColumn="1" w:lastColumn="0" w:noHBand="0" w:noVBand="1"/>
            </w:tblPr>
            <w:tblGrid>
              <w:gridCol w:w="2280"/>
              <w:gridCol w:w="1020"/>
            </w:tblGrid>
            <w:tr w:rsidR="00236BBD" w:rsidRPr="00236BBD" w14:paraId="02334BE8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50F84D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Бобруйск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528E8C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168E7CC1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F3BBDB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Борисов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7A795C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541BD5D1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4C77F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Витебск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76515B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662286C0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E690E3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Гомель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5125C4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</w:t>
                  </w:r>
                </w:p>
              </w:tc>
            </w:tr>
            <w:tr w:rsidR="00236BBD" w:rsidRPr="00236BBD" w14:paraId="035C9651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85694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Гродно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3E5C02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77E80A91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FF4FE2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Жабинковский</w:t>
                  </w:r>
                  <w:proofErr w:type="spellEnd"/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с/с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A85C42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72588FFF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EA5E87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Жодино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3932A5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52E4A47C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992259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Калинковичи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C77BC8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0A3F1D8F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871A91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Минск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12E745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9</w:t>
                  </w:r>
                </w:p>
              </w:tc>
            </w:tr>
            <w:tr w:rsidR="00236BBD" w:rsidRPr="00236BBD" w14:paraId="7FFCEB97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5DA21C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Могилев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20D7A0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65FCA52B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E6F139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Мозырь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C0EACD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236BBD" w:rsidRPr="00236BBD" w14:paraId="0BFD1ECA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5955A3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Молодечно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372117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54CB66CF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92DE0A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Осиповичи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5CD105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6220F6B4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3403AB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proofErr w:type="spellStart"/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пгт</w:t>
                  </w:r>
                  <w:proofErr w:type="spellEnd"/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. Холопеничи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7D833F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50F0AD02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A54A08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Полоцк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15EB4C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236BBD" w:rsidRPr="00236BBD" w14:paraId="14C45EA9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29FCDE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Речица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D6B401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236BBD" w:rsidRPr="00236BBD" w14:paraId="3F18A19D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703A22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Слуцк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301CC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2F6F85E5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CC7D9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Солигорск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8B9212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236BBD" w:rsidRPr="00236BBD" w14:paraId="193506E4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70755C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Чашники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533C16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</w:tbl>
          <w:p w14:paraId="225605B6" w14:textId="77777777" w:rsidR="00236BBD" w:rsidRPr="00236BBD" w:rsidRDefault="00236BBD" w:rsidP="00F93F98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236BBD" w14:paraId="43CDCDC8" w14:textId="77777777" w:rsidTr="00F93F98">
        <w:tc>
          <w:tcPr>
            <w:tcW w:w="3074" w:type="dxa"/>
          </w:tcPr>
          <w:p w14:paraId="1E7765BD" w14:textId="77777777" w:rsidR="00236BBD" w:rsidRPr="00236BBD" w:rsidRDefault="00236BBD" w:rsidP="00F93F98">
            <w:pPr>
              <w:rPr>
                <w:sz w:val="22"/>
                <w:szCs w:val="22"/>
                <w:lang w:val="en-US"/>
              </w:rPr>
            </w:pPr>
            <w:r w:rsidRPr="00236BBD">
              <w:rPr>
                <w:sz w:val="22"/>
                <w:szCs w:val="22"/>
              </w:rPr>
              <w:t>Банкомат</w:t>
            </w:r>
            <w:r w:rsidRPr="00236BBD">
              <w:rPr>
                <w:sz w:val="22"/>
                <w:szCs w:val="22"/>
                <w:lang w:val="en-US"/>
              </w:rPr>
              <w:t xml:space="preserve"> cash-recycling </w:t>
            </w:r>
          </w:p>
          <w:p w14:paraId="6586D747" w14:textId="77777777" w:rsidR="00236BBD" w:rsidRPr="00236BBD" w:rsidRDefault="00236BBD" w:rsidP="00F93F98">
            <w:pPr>
              <w:rPr>
                <w:sz w:val="22"/>
                <w:szCs w:val="22"/>
                <w:lang w:val="en-US"/>
              </w:rPr>
            </w:pPr>
            <w:r w:rsidRPr="00236BBD">
              <w:rPr>
                <w:sz w:val="22"/>
                <w:szCs w:val="22"/>
                <w:lang w:val="en-US"/>
              </w:rPr>
              <w:t>MX8600S</w:t>
            </w:r>
          </w:p>
          <w:p w14:paraId="00FDB3E9" w14:textId="77777777" w:rsidR="00236BBD" w:rsidRPr="00236BBD" w:rsidRDefault="00236BBD" w:rsidP="00F93F98">
            <w:pPr>
              <w:rPr>
                <w:sz w:val="22"/>
                <w:szCs w:val="22"/>
                <w:lang w:val="en-US"/>
              </w:rPr>
            </w:pPr>
            <w:r w:rsidRPr="00236BBD">
              <w:rPr>
                <w:sz w:val="22"/>
                <w:szCs w:val="22"/>
                <w:lang w:val="en-US"/>
              </w:rPr>
              <w:t>MX8600ST</w:t>
            </w:r>
          </w:p>
          <w:p w14:paraId="1FEBA173" w14:textId="77777777" w:rsidR="00236BBD" w:rsidRPr="00236BBD" w:rsidRDefault="00236BBD" w:rsidP="00F93F98">
            <w:pPr>
              <w:rPr>
                <w:sz w:val="22"/>
                <w:szCs w:val="22"/>
                <w:lang w:val="en-US"/>
              </w:rPr>
            </w:pPr>
            <w:r w:rsidRPr="00236BBD">
              <w:rPr>
                <w:sz w:val="22"/>
                <w:szCs w:val="22"/>
                <w:lang w:val="en-US"/>
              </w:rPr>
              <w:t>MX8600SB:19</w:t>
            </w:r>
          </w:p>
          <w:p w14:paraId="2D9D8E46" w14:textId="77777777" w:rsidR="00236BBD" w:rsidRPr="00236BBD" w:rsidRDefault="00236BBD" w:rsidP="00F93F98">
            <w:pPr>
              <w:rPr>
                <w:sz w:val="22"/>
                <w:szCs w:val="22"/>
                <w:lang w:val="en-US"/>
              </w:rPr>
            </w:pPr>
            <w:r w:rsidRPr="00236BBD">
              <w:rPr>
                <w:sz w:val="22"/>
                <w:szCs w:val="22"/>
                <w:lang w:val="en-US"/>
              </w:rPr>
              <w:t>MX8600SB:32</w:t>
            </w:r>
          </w:p>
        </w:tc>
        <w:tc>
          <w:tcPr>
            <w:tcW w:w="2903" w:type="dxa"/>
            <w:vMerge/>
          </w:tcPr>
          <w:p w14:paraId="1067DC13" w14:textId="77777777" w:rsidR="00236BBD" w:rsidRPr="00236BBD" w:rsidRDefault="00236BBD" w:rsidP="00F93F98">
            <w:pPr>
              <w:jc w:val="both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516" w:type="dxa"/>
          </w:tcPr>
          <w:tbl>
            <w:tblPr>
              <w:tblW w:w="3300" w:type="dxa"/>
              <w:tblLook w:val="04A0" w:firstRow="1" w:lastRow="0" w:firstColumn="1" w:lastColumn="0" w:noHBand="0" w:noVBand="1"/>
            </w:tblPr>
            <w:tblGrid>
              <w:gridCol w:w="2280"/>
              <w:gridCol w:w="1020"/>
            </w:tblGrid>
            <w:tr w:rsidR="00236BBD" w:rsidRPr="00236BBD" w14:paraId="7087DF73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728F6A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Барановичи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F4DB24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236BBD" w:rsidRPr="00236BBD" w14:paraId="506F7266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9423DC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Бобруйск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3063BE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</w:tr>
            <w:tr w:rsidR="00236BBD" w:rsidRPr="00236BBD" w14:paraId="0F7AD29E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848EFD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Борисов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6E7B3F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095FE278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EEA9BF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Брест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F306FC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4</w:t>
                  </w:r>
                </w:p>
              </w:tc>
            </w:tr>
            <w:tr w:rsidR="00236BBD" w:rsidRPr="00236BBD" w14:paraId="1A5B0AFD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7FBECE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Быхов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C7BAEE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0ED4847D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C14D2D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Великий камень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BA72D7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199A6E72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EB75D9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Витебск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14AF6B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4F3F547C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8BC555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Гомель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1E3762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5</w:t>
                  </w:r>
                </w:p>
              </w:tc>
            </w:tr>
            <w:tr w:rsidR="00236BBD" w:rsidRPr="00236BBD" w14:paraId="383D980A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99077E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Гродно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C13C92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</w:tr>
            <w:tr w:rsidR="00236BBD" w:rsidRPr="00236BBD" w14:paraId="2B77646E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FE79CC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Жлобин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934980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1FE0E797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49AE4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Жодино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C6E8E2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4D47B168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215C42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Калинковичи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DCFFA2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5B9CE495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6DCE87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Лепель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98F286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6E02CED7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FA032B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Лида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5856B3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6F36162C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C608AF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Микашевичи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482812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6947AE1A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FD9BCF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Минск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4F1790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15</w:t>
                  </w:r>
                </w:p>
              </w:tc>
            </w:tr>
            <w:tr w:rsidR="00236BBD" w:rsidRPr="00236BBD" w14:paraId="72428829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EEFD86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Могилев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80F4F7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236BBD" w:rsidRPr="00236BBD" w14:paraId="4C4B251C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6E8454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Мозырь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D7790A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66225C1C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DB9103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Молодечно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572B3B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0CA166E6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348ABE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Новополоцк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BB7C6F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41F89A64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F53E5A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Орша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65D066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64102FEB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47D726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Осиповичи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15D16D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6A86BE81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0B24BC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Пинск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8D1C63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0FC3F758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475213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Речица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247C5E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3</w:t>
                  </w:r>
                </w:p>
              </w:tc>
            </w:tr>
            <w:tr w:rsidR="00236BBD" w:rsidRPr="00236BBD" w14:paraId="02EA630D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F4B299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lastRenderedPageBreak/>
                    <w:t xml:space="preserve">г. Светлогорск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748A4D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2D6B1195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E68A3D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Слуцк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23FEC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  <w:tr w:rsidR="00236BBD" w:rsidRPr="00236BBD" w14:paraId="256B0037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8E5A97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Смолевичи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364E6A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</w:p>
              </w:tc>
            </w:tr>
            <w:tr w:rsidR="00236BBD" w:rsidRPr="00236BBD" w14:paraId="64D14E44" w14:textId="77777777" w:rsidTr="00F93F98">
              <w:trPr>
                <w:trHeight w:val="300"/>
              </w:trPr>
              <w:tc>
                <w:tcPr>
                  <w:tcW w:w="2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4114E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г. Щучин - 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489036" w14:textId="77777777" w:rsidR="00236BBD" w:rsidRPr="00236BBD" w:rsidRDefault="00236BBD" w:rsidP="00F93F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36BBD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</w:p>
              </w:tc>
            </w:tr>
          </w:tbl>
          <w:p w14:paraId="4CB48136" w14:textId="77777777" w:rsidR="00236BBD" w:rsidRPr="00236BBD" w:rsidRDefault="00236BBD" w:rsidP="00F93F98">
            <w:pPr>
              <w:jc w:val="both"/>
              <w:rPr>
                <w:sz w:val="22"/>
                <w:szCs w:val="22"/>
              </w:rPr>
            </w:pPr>
          </w:p>
        </w:tc>
      </w:tr>
    </w:tbl>
    <w:p w14:paraId="495C5157" w14:textId="77777777" w:rsidR="00236BBD" w:rsidRPr="00236BBD" w:rsidRDefault="00236BBD" w:rsidP="00236BBD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236BBD">
        <w:rPr>
          <w:rFonts w:ascii="Times New Roman" w:eastAsia="Times New Roman" w:hAnsi="Times New Roman"/>
          <w:b/>
          <w:sz w:val="20"/>
          <w:szCs w:val="20"/>
        </w:rPr>
        <w:lastRenderedPageBreak/>
        <w:t>* - указанное количество устройств и места их расположения являются ориентировочными, в период действия договора будет определяться Заказчиком в одностороннем порядке и указываться в актах на передачу на обслуживание. Заказчик имеет право в одностороннем порядке пересматривать количество устройств самообслуживания в пределах одного населенного пункта.</w:t>
      </w:r>
    </w:p>
    <w:p w14:paraId="75A94EB8" w14:textId="77777777" w:rsidR="00236BBD" w:rsidRDefault="00236BBD" w:rsidP="00236BB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B3DDA0F" w14:textId="77777777" w:rsidR="00236BBD" w:rsidRPr="00236BBD" w:rsidRDefault="00236BBD" w:rsidP="00236BBD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14:paraId="0EE35CFA" w14:textId="77777777" w:rsidR="00236BBD" w:rsidRPr="00236BBD" w:rsidRDefault="00236BBD" w:rsidP="00236BBD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36BBD">
        <w:rPr>
          <w:rFonts w:ascii="Times New Roman" w:eastAsia="Times New Roman" w:hAnsi="Times New Roman"/>
          <w:b/>
          <w:sz w:val="26"/>
          <w:szCs w:val="26"/>
          <w:lang w:val="en-US"/>
        </w:rPr>
        <w:t>I</w:t>
      </w:r>
      <w:r w:rsidRPr="00236BBD">
        <w:rPr>
          <w:rFonts w:ascii="Times New Roman" w:eastAsia="Times New Roman" w:hAnsi="Times New Roman"/>
          <w:b/>
          <w:sz w:val="26"/>
          <w:szCs w:val="26"/>
        </w:rPr>
        <w:t xml:space="preserve">. Абонентское обслуживание устройств </w:t>
      </w:r>
      <w:r w:rsidRPr="00236BBD">
        <w:rPr>
          <w:rFonts w:ascii="Times New Roman" w:eastAsia="Times New Roman" w:hAnsi="Times New Roman"/>
          <w:b/>
          <w:sz w:val="26"/>
          <w:szCs w:val="26"/>
          <w:lang w:eastAsia="ru-RU"/>
        </w:rPr>
        <w:t>самообслуживания (далее – УС) Заказчика, с учётом стоимости запасных частей и расходных материалов, выездов к месту установки УС включает следующий перечень работ (услуг) по техническому обслуживанию и ремонту устройств самообслуживания Заказчика:</w:t>
      </w:r>
    </w:p>
    <w:p w14:paraId="4372891C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1C02CA0C" w14:textId="77777777" w:rsidR="00236BBD" w:rsidRPr="00236BBD" w:rsidRDefault="00236BBD" w:rsidP="00236BBD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236BBD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Работы, выполняемые по разовым Заявкам Заказчика:</w:t>
      </w:r>
    </w:p>
    <w:p w14:paraId="320DDDCA" w14:textId="77777777" w:rsidR="00236BBD" w:rsidRPr="00236BBD" w:rsidRDefault="00236BBD" w:rsidP="00236BB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9026765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>- проведение диагностики, неисправностей на месте эксплуатации УС;</w:t>
      </w:r>
    </w:p>
    <w:p w14:paraId="4C4585CD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>- диагностика неисправности каналообразующего оборудования (модем, устройство шифрования (далее – УШ)) совместно со службами Заказчика, его перезагрузка и/или организация удалённого подключения технического специалиста Заказчика к каналообразующему оборудованию. Передача вышедшего из строя каналообразующего оборудования Заказчику (в подразделение, указанное в заявке) для замены. В случае вывода из эксплуатации УС передача Заказчику (в подразделение, указанное в заявке) модема и УШ. Передача Заказчику исправного оборудования (в подразделение, указанное в заявке) для его перенастройки и его дальнейшее получение для установки на УС Заказчика;</w:t>
      </w:r>
    </w:p>
    <w:p w14:paraId="222AE9D5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 xml:space="preserve">- </w:t>
      </w:r>
      <w:proofErr w:type="spellStart"/>
      <w:r w:rsidRPr="00236BBD">
        <w:rPr>
          <w:rFonts w:ascii="Times New Roman" w:eastAsia="Times New Roman" w:hAnsi="Times New Roman"/>
          <w:sz w:val="26"/>
          <w:szCs w:val="26"/>
        </w:rPr>
        <w:t>переподключение</w:t>
      </w:r>
      <w:proofErr w:type="spellEnd"/>
      <w:r w:rsidRPr="00236BBD">
        <w:rPr>
          <w:rFonts w:ascii="Times New Roman" w:eastAsia="Times New Roman" w:hAnsi="Times New Roman"/>
          <w:sz w:val="26"/>
          <w:szCs w:val="26"/>
        </w:rPr>
        <w:t xml:space="preserve"> УШ, настройка IP-адреса УС Заказчика в соответствии с настройками УШ;</w:t>
      </w:r>
    </w:p>
    <w:p w14:paraId="63595A7B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>- оказание содействия в организации нового канала связи, в части предоставления доступа в УС представителю провайдера (</w:t>
      </w:r>
      <w:proofErr w:type="spellStart"/>
      <w:r w:rsidRPr="00236BBD">
        <w:rPr>
          <w:rFonts w:ascii="Times New Roman" w:eastAsia="Times New Roman" w:hAnsi="Times New Roman"/>
          <w:sz w:val="26"/>
          <w:szCs w:val="26"/>
        </w:rPr>
        <w:t>Белтелеком</w:t>
      </w:r>
      <w:proofErr w:type="spellEnd"/>
      <w:r w:rsidRPr="00236BBD">
        <w:rPr>
          <w:rFonts w:ascii="Times New Roman" w:eastAsia="Times New Roman" w:hAnsi="Times New Roman"/>
          <w:sz w:val="26"/>
          <w:szCs w:val="26"/>
        </w:rPr>
        <w:t xml:space="preserve"> или др.) по предварительной заявке и подключение УС к каналообразующему оборудованию (модем и УШ). Обеспечение доступа работникам сторонней организации (</w:t>
      </w:r>
      <w:proofErr w:type="spellStart"/>
      <w:r w:rsidRPr="00236BBD">
        <w:rPr>
          <w:rFonts w:ascii="Times New Roman" w:eastAsia="Times New Roman" w:hAnsi="Times New Roman"/>
          <w:sz w:val="26"/>
          <w:szCs w:val="26"/>
        </w:rPr>
        <w:t>Белтелеком</w:t>
      </w:r>
      <w:proofErr w:type="spellEnd"/>
      <w:r w:rsidRPr="00236BBD">
        <w:rPr>
          <w:rFonts w:ascii="Times New Roman" w:eastAsia="Times New Roman" w:hAnsi="Times New Roman"/>
          <w:sz w:val="26"/>
          <w:szCs w:val="26"/>
        </w:rPr>
        <w:t>, Департамент охраны МВД, Департамент безопасности и др.);</w:t>
      </w:r>
    </w:p>
    <w:p w14:paraId="75F1132C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 xml:space="preserve">- загрузка заставок на экраны УС, в случае не возможности удалённой </w:t>
      </w:r>
      <w:proofErr w:type="spellStart"/>
      <w:r w:rsidRPr="00236BBD">
        <w:rPr>
          <w:rFonts w:ascii="Times New Roman" w:eastAsia="Times New Roman" w:hAnsi="Times New Roman"/>
          <w:sz w:val="26"/>
          <w:szCs w:val="26"/>
        </w:rPr>
        <w:t>прогрузки</w:t>
      </w:r>
      <w:proofErr w:type="spellEnd"/>
      <w:r w:rsidRPr="00236BBD">
        <w:rPr>
          <w:rFonts w:ascii="Times New Roman" w:eastAsia="Times New Roman" w:hAnsi="Times New Roman"/>
          <w:sz w:val="26"/>
          <w:szCs w:val="26"/>
        </w:rPr>
        <w:t>. Загрузка в УС информационных файлов с выездом (в точках присутствия сервисной организации не позднее дня, следующего за днем получения заявки, в иных точках не позднее 2-х дней за днём получения заявки);</w:t>
      </w:r>
    </w:p>
    <w:p w14:paraId="3C796DCE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>- восстановление работоспособности датчиков системы безопасности УС, включая их взаимодействие с сервером мониторинга банкоматов;</w:t>
      </w:r>
    </w:p>
    <w:p w14:paraId="19764431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 xml:space="preserve">- восстановление работоспособности прикладного программного обеспечения (далее – ПО) УС (ПО модулей устройства, обновление образа устройства, </w:t>
      </w:r>
      <w:proofErr w:type="spellStart"/>
      <w:r w:rsidRPr="00236BBD">
        <w:rPr>
          <w:rFonts w:ascii="Times New Roman" w:eastAsia="Times New Roman" w:hAnsi="Times New Roman"/>
          <w:sz w:val="26"/>
          <w:szCs w:val="26"/>
        </w:rPr>
        <w:t>Windows</w:t>
      </w:r>
      <w:proofErr w:type="spellEnd"/>
      <w:r w:rsidRPr="00236BBD">
        <w:rPr>
          <w:rFonts w:ascii="Times New Roman" w:eastAsia="Times New Roman" w:hAnsi="Times New Roman"/>
          <w:sz w:val="26"/>
          <w:szCs w:val="26"/>
        </w:rPr>
        <w:t>, модуль приема и обработки микропроцессорных карт стандарта EMV, NFC при его наличии);</w:t>
      </w:r>
    </w:p>
    <w:p w14:paraId="6922C2CC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>- анализ сбойных ситуаций, анализ лог файлов, разработка мероприятий для самостоятельной реализации, а также формирование рекомендаций для Заказчика, направленных на минимизацию сбоев и инцидентов и повышение уровня работоспособности УС;</w:t>
      </w:r>
    </w:p>
    <w:p w14:paraId="7597F262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>- подключение/отключение УС к/от коммуникаций. Ввод/вывод из/в транспортное состояние. Подключение/отключение, настройка УС;</w:t>
      </w:r>
    </w:p>
    <w:p w14:paraId="613A977B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>- замена расходных материалов от электронного замка (батарейки);</w:t>
      </w:r>
    </w:p>
    <w:p w14:paraId="1FD22985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lastRenderedPageBreak/>
        <w:t>- установка и обновление антивирусного ПО на УС (Заказчик обеспечивает передачу ПО Исполнителю для его последующей установки и обновления);</w:t>
      </w:r>
    </w:p>
    <w:p w14:paraId="5C8F9301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>- копирование и (или) перемещение информации (лог файлы, видео) в случаях невозможности их удаленного получения;</w:t>
      </w:r>
    </w:p>
    <w:p w14:paraId="0B077657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>- предоставление Заказчику документации о выполненных работах (акт/чек лист);</w:t>
      </w:r>
    </w:p>
    <w:p w14:paraId="3853AD70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236BBD">
        <w:rPr>
          <w:rFonts w:ascii="Times New Roman" w:eastAsia="Times New Roman" w:hAnsi="Times New Roman"/>
          <w:sz w:val="26"/>
          <w:szCs w:val="26"/>
        </w:rPr>
        <w:t>- обследование места установки УС.</w:t>
      </w:r>
    </w:p>
    <w:p w14:paraId="7D31869D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0062892" w14:textId="77777777" w:rsidR="00236BBD" w:rsidRPr="00236BBD" w:rsidRDefault="00236BBD" w:rsidP="00236BBD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236BBD">
        <w:rPr>
          <w:rFonts w:ascii="Times New Roman" w:eastAsia="Times New Roman" w:hAnsi="Times New Roman"/>
          <w:b/>
          <w:sz w:val="26"/>
          <w:szCs w:val="26"/>
          <w:lang w:val="en-US"/>
        </w:rPr>
        <w:t>II</w:t>
      </w:r>
      <w:r w:rsidRPr="00236BBD">
        <w:rPr>
          <w:rFonts w:ascii="Times New Roman" w:eastAsia="Times New Roman" w:hAnsi="Times New Roman"/>
          <w:b/>
          <w:sz w:val="26"/>
          <w:szCs w:val="26"/>
        </w:rPr>
        <w:t xml:space="preserve">. Работы по восстановлению работоспособности и обслуживанию устройств самообслуживания Заказчика. </w:t>
      </w:r>
    </w:p>
    <w:p w14:paraId="374F6CD7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D0F3B0F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6BBD">
        <w:rPr>
          <w:rFonts w:ascii="Times New Roman" w:eastAsia="Times New Roman" w:hAnsi="Times New Roman"/>
          <w:sz w:val="26"/>
          <w:szCs w:val="26"/>
          <w:lang w:eastAsia="ru-RU"/>
        </w:rPr>
        <w:t>Время реагирования Участником на полученную от заказчика заявку для восстановления работоспособности устройства не должно превышать 20 минут. Подтверждением получения заявки является информирование Заказчика по электронной почте.</w:t>
      </w:r>
    </w:p>
    <w:p w14:paraId="4C59AF2D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6BBD">
        <w:rPr>
          <w:rFonts w:ascii="Times New Roman" w:eastAsia="Times New Roman" w:hAnsi="Times New Roman"/>
          <w:sz w:val="26"/>
          <w:szCs w:val="26"/>
          <w:lang w:eastAsia="ru-RU"/>
        </w:rPr>
        <w:t>Время проведения работ:</w:t>
      </w:r>
    </w:p>
    <w:p w14:paraId="27A22D96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6BBD">
        <w:rPr>
          <w:rFonts w:ascii="Times New Roman" w:eastAsia="Times New Roman" w:hAnsi="Times New Roman"/>
          <w:sz w:val="26"/>
          <w:szCs w:val="26"/>
          <w:lang w:eastAsia="ru-RU"/>
        </w:rPr>
        <w:t>- в городе Минске – не более 8 рабочих часов;</w:t>
      </w:r>
    </w:p>
    <w:p w14:paraId="13BB9DF9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6BBD">
        <w:rPr>
          <w:rFonts w:ascii="Times New Roman" w:eastAsia="Times New Roman" w:hAnsi="Times New Roman"/>
          <w:sz w:val="26"/>
          <w:szCs w:val="26"/>
          <w:lang w:eastAsia="ru-RU"/>
        </w:rPr>
        <w:t>- в городах областного подчинения – не более 10 рабочих часов;</w:t>
      </w:r>
    </w:p>
    <w:p w14:paraId="1FA82211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6BBD">
        <w:rPr>
          <w:rFonts w:ascii="Times New Roman" w:eastAsia="Times New Roman" w:hAnsi="Times New Roman"/>
          <w:sz w:val="26"/>
          <w:szCs w:val="26"/>
          <w:lang w:eastAsia="ru-RU"/>
        </w:rPr>
        <w:t>- в других населенных пунктах – не более 16 рабочих часов.</w:t>
      </w:r>
    </w:p>
    <w:p w14:paraId="102F9A08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6BBD">
        <w:rPr>
          <w:rFonts w:ascii="Times New Roman" w:eastAsia="Times New Roman" w:hAnsi="Times New Roman"/>
          <w:sz w:val="26"/>
          <w:szCs w:val="26"/>
          <w:lang w:eastAsia="ru-RU"/>
        </w:rPr>
        <w:t xml:space="preserve">Время обслуживания УС: понедельник – пятница с 09:00 до 18:00. </w:t>
      </w:r>
    </w:p>
    <w:p w14:paraId="0D34CCB2" w14:textId="77777777" w:rsidR="00236BBD" w:rsidRPr="00236BBD" w:rsidRDefault="00236BBD" w:rsidP="00236BB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65C2718B" w14:textId="49783073" w:rsidR="00335641" w:rsidRPr="00236BBD" w:rsidRDefault="00335641" w:rsidP="00236BBD">
      <w:pPr>
        <w:pStyle w:val="a3"/>
        <w:tabs>
          <w:tab w:val="right" w:pos="9922"/>
        </w:tabs>
        <w:jc w:val="both"/>
        <w:rPr>
          <w:rFonts w:ascii="Times New Roman" w:hAnsi="Times New Roman" w:cs="Times New Roman"/>
          <w:sz w:val="26"/>
          <w:szCs w:val="26"/>
        </w:rPr>
      </w:pPr>
    </w:p>
    <w:p w14:paraId="1EE5823F" w14:textId="77777777" w:rsidR="00335641" w:rsidRPr="00955B25" w:rsidRDefault="00335641" w:rsidP="00D44804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  <w:sectPr w:rsidR="00335641" w:rsidRPr="00955B25" w:rsidSect="00D44804">
          <w:pgSz w:w="11906" w:h="16838"/>
          <w:pgMar w:top="851" w:right="566" w:bottom="568" w:left="1418" w:header="708" w:footer="708" w:gutter="0"/>
          <w:cols w:space="708"/>
          <w:docGrid w:linePitch="360"/>
        </w:sectPr>
      </w:pPr>
    </w:p>
    <w:p w14:paraId="0A377BA8" w14:textId="07B7D982" w:rsidR="00D44804" w:rsidRPr="00955B25" w:rsidRDefault="003000AB" w:rsidP="00D44804">
      <w:pPr>
        <w:pStyle w:val="a3"/>
        <w:tabs>
          <w:tab w:val="right" w:pos="992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36BBD">
        <w:rPr>
          <w:rFonts w:ascii="Times New Roman" w:hAnsi="Times New Roman" w:cs="Times New Roman"/>
          <w:sz w:val="24"/>
          <w:szCs w:val="24"/>
        </w:rPr>
        <w:t>2</w:t>
      </w:r>
    </w:p>
    <w:p w14:paraId="0D8FA551" w14:textId="77777777" w:rsidR="00D44804" w:rsidRPr="00955B25" w:rsidRDefault="00D44804" w:rsidP="00D44804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AC5BA43" w14:textId="77777777" w:rsidR="00BC7C38" w:rsidRPr="00955B25" w:rsidRDefault="00BC7C38" w:rsidP="00D44804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E879220" w14:textId="77777777" w:rsidR="00BC7C38" w:rsidRPr="00955B25" w:rsidRDefault="00BC7C38" w:rsidP="00D44804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1FDC424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before="150" w:after="150" w:line="240" w:lineRule="auto"/>
        <w:ind w:right="10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55B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СОГЛАСИЕ НА ПРЕДОСТАВЛЕНИЕ СВЕДЕНИЙ</w:t>
      </w:r>
    </w:p>
    <w:p w14:paraId="5F5A9648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1443601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0D882C8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5B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Я,</w:t>
      </w:r>
      <w:r w:rsidRPr="00955B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55B25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______________________________________________________________________________________________</w:t>
      </w:r>
      <w:r w:rsidRPr="00955B2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</w:p>
    <w:p w14:paraId="2D1DF1E6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5B25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  <w:t xml:space="preserve">(Фамилия имя отчество) </w:t>
      </w:r>
    </w:p>
    <w:p w14:paraId="70D5C3B7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5B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_________________________ идентификационный (личный) номер</w:t>
      </w:r>
      <w:r w:rsidRPr="00955B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55B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 удостоверяющего личность</w:t>
      </w:r>
      <w:r w:rsidRPr="00955B2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footnoteReference w:id="1"/>
      </w:r>
      <w:r w:rsidRPr="00955B25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___________________________________, выражаю согласие на предоставление сведений обо мне из информационных ресурсов, находящихся в ведении Министерства внутренних дел Республики Беларусь и Национального банка Республики Беларусь.</w:t>
      </w:r>
    </w:p>
    <w:p w14:paraId="53C24867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5128"/>
      </w:tblGrid>
      <w:tr w:rsidR="00BC7C38" w:rsidRPr="00955B25" w14:paraId="676AD692" w14:textId="77777777" w:rsidTr="00BC7C38">
        <w:trPr>
          <w:cantSplit/>
        </w:trPr>
        <w:tc>
          <w:tcPr>
            <w:tcW w:w="4503" w:type="dxa"/>
            <w:shd w:val="clear" w:color="auto" w:fill="FFFFFF"/>
            <w:vAlign w:val="bottom"/>
            <w:hideMark/>
          </w:tcPr>
          <w:p w14:paraId="5F607A3F" w14:textId="77777777" w:rsidR="00BC7C38" w:rsidRPr="00955B25" w:rsidRDefault="00BC7C38" w:rsidP="00BC7C3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B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5128" w:type="dxa"/>
            <w:shd w:val="clear" w:color="auto" w:fill="FFFFFF"/>
            <w:vAlign w:val="bottom"/>
            <w:hideMark/>
          </w:tcPr>
          <w:p w14:paraId="133EB322" w14:textId="77777777" w:rsidR="00BC7C38" w:rsidRPr="00955B25" w:rsidRDefault="00BC7C38" w:rsidP="00BC7C3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55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____________________________________</w:t>
            </w:r>
          </w:p>
        </w:tc>
      </w:tr>
      <w:tr w:rsidR="00BC7C38" w:rsidRPr="00955B25" w14:paraId="299CA3E1" w14:textId="77777777" w:rsidTr="00710402">
        <w:trPr>
          <w:cantSplit/>
        </w:trPr>
        <w:tc>
          <w:tcPr>
            <w:tcW w:w="4503" w:type="dxa"/>
            <w:shd w:val="clear" w:color="auto" w:fill="FFFFFF"/>
            <w:hideMark/>
          </w:tcPr>
          <w:p w14:paraId="08B69A3A" w14:textId="77777777" w:rsidR="00BC7C38" w:rsidRPr="00955B25" w:rsidRDefault="00BC7C38" w:rsidP="00BC7C3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B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ru-RU"/>
              </w:rPr>
              <w:t>(подпись)</w:t>
            </w:r>
          </w:p>
        </w:tc>
        <w:tc>
          <w:tcPr>
            <w:tcW w:w="5128" w:type="dxa"/>
            <w:shd w:val="clear" w:color="auto" w:fill="FFFFFF"/>
            <w:vAlign w:val="center"/>
            <w:hideMark/>
          </w:tcPr>
          <w:p w14:paraId="604747DC" w14:textId="77777777" w:rsidR="00BC7C38" w:rsidRPr="00955B25" w:rsidRDefault="00BC7C38" w:rsidP="00BC7C3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B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ru-RU"/>
              </w:rPr>
              <w:t>(Фамилия И.О.)</w:t>
            </w:r>
          </w:p>
        </w:tc>
      </w:tr>
    </w:tbl>
    <w:p w14:paraId="7947CA39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225E497" w14:textId="3F46662B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proofErr w:type="gramStart"/>
      <w:r w:rsidRPr="00955B2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 _</w:t>
      </w:r>
      <w:proofErr w:type="gramEnd"/>
      <w:r w:rsidRPr="00955B2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__ » _____________ 202</w:t>
      </w:r>
      <w:r w:rsidR="00EC3FB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5</w:t>
      </w:r>
      <w:r w:rsidRPr="00955B2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г.</w:t>
      </w:r>
    </w:p>
    <w:p w14:paraId="12BF66AD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3D2AAF3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3F51DA5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D7F15F5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F7A621A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51229ED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4DF68EE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9C9214B" w14:textId="116679FE" w:rsidR="00BC7C38" w:rsidRPr="00BC7C38" w:rsidRDefault="00BC7C38" w:rsidP="00BC7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B2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ru-RU"/>
        </w:rPr>
        <w:footnoteRef/>
      </w:r>
      <w:r w:rsidRPr="00955B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955B25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Указывается идентификационный номер документа, удостоверяющего личность (идентификационный номер паспорта гражданина Республики Беларусь либо вида на жительство в Республике Беларусь, либо номер удостоверени</w:t>
      </w:r>
      <w:r w:rsidR="00E6440C" w:rsidRPr="00955B25">
        <w:rPr>
          <w:rFonts w:ascii="Times New Roman" w:eastAsia="Times New Roman" w:hAnsi="Times New Roman" w:cs="Times New Roman"/>
          <w:sz w:val="18"/>
          <w:szCs w:val="18"/>
          <w:lang w:eastAsia="ru-RU"/>
        </w:rPr>
        <w:t>я</w:t>
      </w:r>
      <w:r w:rsidRPr="00955B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беженца)</w:t>
      </w:r>
      <w:r w:rsidRPr="00955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0F01E2" w14:textId="77777777" w:rsidR="00D44804" w:rsidRPr="00140F8A" w:rsidRDefault="00D44804" w:rsidP="00BC7C38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D44804" w:rsidRPr="00140F8A" w:rsidSect="00D44804">
      <w:pgSz w:w="11906" w:h="16838"/>
      <w:pgMar w:top="851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74ABA" w14:textId="77777777" w:rsidR="008A4DD3" w:rsidRDefault="008A4DD3" w:rsidP="00D44804">
      <w:pPr>
        <w:spacing w:after="0" w:line="240" w:lineRule="auto"/>
      </w:pPr>
      <w:r>
        <w:separator/>
      </w:r>
    </w:p>
  </w:endnote>
  <w:endnote w:type="continuationSeparator" w:id="0">
    <w:p w14:paraId="36E0435B" w14:textId="77777777" w:rsidR="008A4DD3" w:rsidRDefault="008A4DD3" w:rsidP="00D44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8AB75" w14:textId="77777777" w:rsidR="008A4DD3" w:rsidRDefault="008A4DD3" w:rsidP="00D44804">
      <w:pPr>
        <w:spacing w:after="0" w:line="240" w:lineRule="auto"/>
      </w:pPr>
      <w:r>
        <w:separator/>
      </w:r>
    </w:p>
  </w:footnote>
  <w:footnote w:type="continuationSeparator" w:id="0">
    <w:p w14:paraId="0808AEFF" w14:textId="77777777" w:rsidR="008A4DD3" w:rsidRDefault="008A4DD3" w:rsidP="00D44804">
      <w:pPr>
        <w:spacing w:after="0" w:line="240" w:lineRule="auto"/>
      </w:pPr>
      <w:r>
        <w:continuationSeparator/>
      </w:r>
    </w:p>
  </w:footnote>
  <w:footnote w:id="1">
    <w:p w14:paraId="3213DEAB" w14:textId="77777777" w:rsidR="008A4DD3" w:rsidRDefault="008A4DD3" w:rsidP="00BC7C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430"/>
    <w:multiLevelType w:val="hybridMultilevel"/>
    <w:tmpl w:val="09426C4E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9C2"/>
    <w:multiLevelType w:val="hybridMultilevel"/>
    <w:tmpl w:val="265AA8F2"/>
    <w:lvl w:ilvl="0" w:tplc="A288B6EC">
      <w:start w:val="3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D2200C9"/>
    <w:multiLevelType w:val="hybridMultilevel"/>
    <w:tmpl w:val="88965070"/>
    <w:lvl w:ilvl="0" w:tplc="C2F4A20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3960A906">
      <w:start w:val="1"/>
      <w:numFmt w:val="decimal"/>
      <w:lvlText w:val="%2."/>
      <w:lvlJc w:val="left"/>
      <w:pPr>
        <w:ind w:left="1155" w:hanging="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31B24"/>
    <w:multiLevelType w:val="hybridMultilevel"/>
    <w:tmpl w:val="DA94DDA4"/>
    <w:lvl w:ilvl="0" w:tplc="46243EC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43C98"/>
    <w:multiLevelType w:val="hybridMultilevel"/>
    <w:tmpl w:val="FC8041F8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B5815"/>
    <w:multiLevelType w:val="hybridMultilevel"/>
    <w:tmpl w:val="D0A859F8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72754"/>
    <w:multiLevelType w:val="hybridMultilevel"/>
    <w:tmpl w:val="28267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65D03"/>
    <w:multiLevelType w:val="hybridMultilevel"/>
    <w:tmpl w:val="DA94DDA4"/>
    <w:lvl w:ilvl="0" w:tplc="46243EC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339AA"/>
    <w:multiLevelType w:val="hybridMultilevel"/>
    <w:tmpl w:val="D214F6CE"/>
    <w:lvl w:ilvl="0" w:tplc="13341B2E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EE366B6"/>
    <w:multiLevelType w:val="hybridMultilevel"/>
    <w:tmpl w:val="C974F19E"/>
    <w:lvl w:ilvl="0" w:tplc="2C82C5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254973"/>
    <w:multiLevelType w:val="multilevel"/>
    <w:tmpl w:val="A6244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2A40D7"/>
    <w:multiLevelType w:val="hybridMultilevel"/>
    <w:tmpl w:val="7D2A553E"/>
    <w:lvl w:ilvl="0" w:tplc="9EC8EC4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C40C0"/>
    <w:multiLevelType w:val="hybridMultilevel"/>
    <w:tmpl w:val="00D66B2E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533B"/>
    <w:multiLevelType w:val="hybridMultilevel"/>
    <w:tmpl w:val="88965070"/>
    <w:lvl w:ilvl="0" w:tplc="C2F4A20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3960A906">
      <w:start w:val="1"/>
      <w:numFmt w:val="decimal"/>
      <w:lvlText w:val="%2."/>
      <w:lvlJc w:val="left"/>
      <w:pPr>
        <w:ind w:left="1155" w:hanging="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67DB0"/>
    <w:multiLevelType w:val="multilevel"/>
    <w:tmpl w:val="27AC5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39F35CF5"/>
    <w:multiLevelType w:val="hybridMultilevel"/>
    <w:tmpl w:val="D8A6F3F0"/>
    <w:lvl w:ilvl="0" w:tplc="2DDEF59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9A1B1C"/>
    <w:multiLevelType w:val="singleLevel"/>
    <w:tmpl w:val="99142B4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5A1A4E6D"/>
    <w:multiLevelType w:val="hybridMultilevel"/>
    <w:tmpl w:val="EBB2D1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13D37"/>
    <w:multiLevelType w:val="hybridMultilevel"/>
    <w:tmpl w:val="D3FE6F58"/>
    <w:lvl w:ilvl="0" w:tplc="FA343F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6116E9F"/>
    <w:multiLevelType w:val="hybridMultilevel"/>
    <w:tmpl w:val="B56C711C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60B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B0B5208"/>
    <w:multiLevelType w:val="hybridMultilevel"/>
    <w:tmpl w:val="805CDCE8"/>
    <w:lvl w:ilvl="0" w:tplc="0F36D7E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BC130D"/>
    <w:multiLevelType w:val="singleLevel"/>
    <w:tmpl w:val="EAD488CA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49666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78B7066"/>
    <w:multiLevelType w:val="hybridMultilevel"/>
    <w:tmpl w:val="3D3C8330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61B74"/>
    <w:multiLevelType w:val="hybridMultilevel"/>
    <w:tmpl w:val="3272B2EE"/>
    <w:lvl w:ilvl="0" w:tplc="915A90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F791D1D"/>
    <w:multiLevelType w:val="hybridMultilevel"/>
    <w:tmpl w:val="138C4808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25"/>
  </w:num>
  <w:num w:numId="5">
    <w:abstractNumId w:val="6"/>
  </w:num>
  <w:num w:numId="6">
    <w:abstractNumId w:val="23"/>
  </w:num>
  <w:num w:numId="7">
    <w:abstractNumId w:val="16"/>
  </w:num>
  <w:num w:numId="8">
    <w:abstractNumId w:val="14"/>
  </w:num>
  <w:num w:numId="9">
    <w:abstractNumId w:val="15"/>
  </w:num>
  <w:num w:numId="10">
    <w:abstractNumId w:val="9"/>
  </w:num>
  <w:num w:numId="11">
    <w:abstractNumId w:val="1"/>
  </w:num>
  <w:num w:numId="12">
    <w:abstractNumId w:val="24"/>
  </w:num>
  <w:num w:numId="13">
    <w:abstractNumId w:val="19"/>
  </w:num>
  <w:num w:numId="14">
    <w:abstractNumId w:val="26"/>
  </w:num>
  <w:num w:numId="15">
    <w:abstractNumId w:val="0"/>
  </w:num>
  <w:num w:numId="16">
    <w:abstractNumId w:val="5"/>
  </w:num>
  <w:num w:numId="17">
    <w:abstractNumId w:val="12"/>
  </w:num>
  <w:num w:numId="18">
    <w:abstractNumId w:val="4"/>
  </w:num>
  <w:num w:numId="19">
    <w:abstractNumId w:val="13"/>
  </w:num>
  <w:num w:numId="20">
    <w:abstractNumId w:val="10"/>
  </w:num>
  <w:num w:numId="21">
    <w:abstractNumId w:val="17"/>
  </w:num>
  <w:num w:numId="22">
    <w:abstractNumId w:val="3"/>
  </w:num>
  <w:num w:numId="23">
    <w:abstractNumId w:val="7"/>
  </w:num>
  <w:num w:numId="24">
    <w:abstractNumId w:val="2"/>
  </w:num>
  <w:num w:numId="25">
    <w:abstractNumId w:val="11"/>
  </w:num>
  <w:num w:numId="26">
    <w:abstractNumId w:val="18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080"/>
    <w:rsid w:val="00002111"/>
    <w:rsid w:val="000049B7"/>
    <w:rsid w:val="00004A38"/>
    <w:rsid w:val="00014065"/>
    <w:rsid w:val="00016C97"/>
    <w:rsid w:val="00021A6D"/>
    <w:rsid w:val="000232A6"/>
    <w:rsid w:val="000235BA"/>
    <w:rsid w:val="000260FD"/>
    <w:rsid w:val="0002759F"/>
    <w:rsid w:val="00030932"/>
    <w:rsid w:val="00050772"/>
    <w:rsid w:val="000536C5"/>
    <w:rsid w:val="0007631A"/>
    <w:rsid w:val="000829BC"/>
    <w:rsid w:val="00083AAC"/>
    <w:rsid w:val="00092722"/>
    <w:rsid w:val="000977E1"/>
    <w:rsid w:val="000A5794"/>
    <w:rsid w:val="000C21BA"/>
    <w:rsid w:val="000C248D"/>
    <w:rsid w:val="000D202E"/>
    <w:rsid w:val="000D7076"/>
    <w:rsid w:val="000D75A0"/>
    <w:rsid w:val="000F32B1"/>
    <w:rsid w:val="00100A01"/>
    <w:rsid w:val="001041D6"/>
    <w:rsid w:val="00105D80"/>
    <w:rsid w:val="0011016D"/>
    <w:rsid w:val="00111371"/>
    <w:rsid w:val="00111FE2"/>
    <w:rsid w:val="001143C4"/>
    <w:rsid w:val="00117824"/>
    <w:rsid w:val="001204C0"/>
    <w:rsid w:val="0012064A"/>
    <w:rsid w:val="00121A68"/>
    <w:rsid w:val="00124526"/>
    <w:rsid w:val="001312E9"/>
    <w:rsid w:val="00140F8A"/>
    <w:rsid w:val="00151722"/>
    <w:rsid w:val="001618FC"/>
    <w:rsid w:val="00161A4D"/>
    <w:rsid w:val="00183F87"/>
    <w:rsid w:val="0018796B"/>
    <w:rsid w:val="00197D09"/>
    <w:rsid w:val="001A1F30"/>
    <w:rsid w:val="001A4E58"/>
    <w:rsid w:val="001A5EAC"/>
    <w:rsid w:val="001A61E6"/>
    <w:rsid w:val="001B43DB"/>
    <w:rsid w:val="001B7377"/>
    <w:rsid w:val="001C3B47"/>
    <w:rsid w:val="001C4F4B"/>
    <w:rsid w:val="001C60A4"/>
    <w:rsid w:val="001C6A0A"/>
    <w:rsid w:val="001C6B2D"/>
    <w:rsid w:val="001D38EF"/>
    <w:rsid w:val="001E0494"/>
    <w:rsid w:val="001E1B6C"/>
    <w:rsid w:val="001F1AF6"/>
    <w:rsid w:val="001F43D7"/>
    <w:rsid w:val="001F6F3C"/>
    <w:rsid w:val="00210E89"/>
    <w:rsid w:val="002122AF"/>
    <w:rsid w:val="00212DA7"/>
    <w:rsid w:val="002156D5"/>
    <w:rsid w:val="00216B8A"/>
    <w:rsid w:val="00216D30"/>
    <w:rsid w:val="00222695"/>
    <w:rsid w:val="0022591C"/>
    <w:rsid w:val="0022712C"/>
    <w:rsid w:val="00232B45"/>
    <w:rsid w:val="00236BBD"/>
    <w:rsid w:val="00247722"/>
    <w:rsid w:val="0025005F"/>
    <w:rsid w:val="00250697"/>
    <w:rsid w:val="0025687D"/>
    <w:rsid w:val="002646DA"/>
    <w:rsid w:val="00270546"/>
    <w:rsid w:val="002772B2"/>
    <w:rsid w:val="00283187"/>
    <w:rsid w:val="00291AA4"/>
    <w:rsid w:val="00295655"/>
    <w:rsid w:val="002B1422"/>
    <w:rsid w:val="002B2E89"/>
    <w:rsid w:val="002D7367"/>
    <w:rsid w:val="002F1F7B"/>
    <w:rsid w:val="002F5574"/>
    <w:rsid w:val="003000AB"/>
    <w:rsid w:val="0030200E"/>
    <w:rsid w:val="00313E7D"/>
    <w:rsid w:val="003260B9"/>
    <w:rsid w:val="00335641"/>
    <w:rsid w:val="00336EE6"/>
    <w:rsid w:val="003417C4"/>
    <w:rsid w:val="00345726"/>
    <w:rsid w:val="00356E6E"/>
    <w:rsid w:val="003571F7"/>
    <w:rsid w:val="003700DC"/>
    <w:rsid w:val="00375B09"/>
    <w:rsid w:val="0037726C"/>
    <w:rsid w:val="00382D30"/>
    <w:rsid w:val="003868C0"/>
    <w:rsid w:val="003905D5"/>
    <w:rsid w:val="003B1587"/>
    <w:rsid w:val="003B7E9C"/>
    <w:rsid w:val="003D4980"/>
    <w:rsid w:val="003E0419"/>
    <w:rsid w:val="003E13BB"/>
    <w:rsid w:val="003E2243"/>
    <w:rsid w:val="003E2B24"/>
    <w:rsid w:val="003E7298"/>
    <w:rsid w:val="003F0939"/>
    <w:rsid w:val="003F6224"/>
    <w:rsid w:val="003F659F"/>
    <w:rsid w:val="00401A0C"/>
    <w:rsid w:val="004232D4"/>
    <w:rsid w:val="00441CFB"/>
    <w:rsid w:val="00447AE7"/>
    <w:rsid w:val="00456D1F"/>
    <w:rsid w:val="00461D0D"/>
    <w:rsid w:val="00462A8B"/>
    <w:rsid w:val="00467F0B"/>
    <w:rsid w:val="00484DFE"/>
    <w:rsid w:val="00491658"/>
    <w:rsid w:val="004B49C7"/>
    <w:rsid w:val="004B4D36"/>
    <w:rsid w:val="004B5184"/>
    <w:rsid w:val="004C336A"/>
    <w:rsid w:val="004D1A92"/>
    <w:rsid w:val="004D2584"/>
    <w:rsid w:val="004D58B6"/>
    <w:rsid w:val="004E7E90"/>
    <w:rsid w:val="004F0EC0"/>
    <w:rsid w:val="0050156A"/>
    <w:rsid w:val="00507C8F"/>
    <w:rsid w:val="00511DB0"/>
    <w:rsid w:val="00512570"/>
    <w:rsid w:val="00517777"/>
    <w:rsid w:val="005263F8"/>
    <w:rsid w:val="00526AC8"/>
    <w:rsid w:val="00533D9F"/>
    <w:rsid w:val="0053492A"/>
    <w:rsid w:val="00536308"/>
    <w:rsid w:val="00540518"/>
    <w:rsid w:val="005406B5"/>
    <w:rsid w:val="00556DB5"/>
    <w:rsid w:val="00557D24"/>
    <w:rsid w:val="0056277E"/>
    <w:rsid w:val="00564B75"/>
    <w:rsid w:val="005753B8"/>
    <w:rsid w:val="00586A90"/>
    <w:rsid w:val="005925C3"/>
    <w:rsid w:val="00596E13"/>
    <w:rsid w:val="005A0A05"/>
    <w:rsid w:val="005A32AE"/>
    <w:rsid w:val="005A4FC1"/>
    <w:rsid w:val="005B72D0"/>
    <w:rsid w:val="005E23FD"/>
    <w:rsid w:val="005E4FB7"/>
    <w:rsid w:val="005E747C"/>
    <w:rsid w:val="005F5E58"/>
    <w:rsid w:val="005F734D"/>
    <w:rsid w:val="005F7CEB"/>
    <w:rsid w:val="00602012"/>
    <w:rsid w:val="006046B1"/>
    <w:rsid w:val="00604C15"/>
    <w:rsid w:val="0061248E"/>
    <w:rsid w:val="00613A69"/>
    <w:rsid w:val="006223C2"/>
    <w:rsid w:val="0062396D"/>
    <w:rsid w:val="00623E26"/>
    <w:rsid w:val="00631C36"/>
    <w:rsid w:val="00636A3D"/>
    <w:rsid w:val="00636E36"/>
    <w:rsid w:val="0064129F"/>
    <w:rsid w:val="006413FF"/>
    <w:rsid w:val="00645D8B"/>
    <w:rsid w:val="0065007F"/>
    <w:rsid w:val="0065215F"/>
    <w:rsid w:val="006602E9"/>
    <w:rsid w:val="006633FE"/>
    <w:rsid w:val="006637B2"/>
    <w:rsid w:val="006666CA"/>
    <w:rsid w:val="00671D53"/>
    <w:rsid w:val="00674762"/>
    <w:rsid w:val="00681822"/>
    <w:rsid w:val="0068372B"/>
    <w:rsid w:val="00684A04"/>
    <w:rsid w:val="006861C1"/>
    <w:rsid w:val="006A7180"/>
    <w:rsid w:val="006B28F3"/>
    <w:rsid w:val="006B2E7D"/>
    <w:rsid w:val="006B4754"/>
    <w:rsid w:val="006C4B11"/>
    <w:rsid w:val="006D1ED8"/>
    <w:rsid w:val="006D5C63"/>
    <w:rsid w:val="006E3B74"/>
    <w:rsid w:val="006F1085"/>
    <w:rsid w:val="00702081"/>
    <w:rsid w:val="00703E4F"/>
    <w:rsid w:val="007058A1"/>
    <w:rsid w:val="00705FD3"/>
    <w:rsid w:val="00710402"/>
    <w:rsid w:val="00716B37"/>
    <w:rsid w:val="00732C42"/>
    <w:rsid w:val="00734EC4"/>
    <w:rsid w:val="00743B48"/>
    <w:rsid w:val="00743B4B"/>
    <w:rsid w:val="00753C33"/>
    <w:rsid w:val="00756EB1"/>
    <w:rsid w:val="00756EC7"/>
    <w:rsid w:val="00767EEF"/>
    <w:rsid w:val="0077197F"/>
    <w:rsid w:val="00776A8E"/>
    <w:rsid w:val="00792AF0"/>
    <w:rsid w:val="00792D20"/>
    <w:rsid w:val="007A6912"/>
    <w:rsid w:val="007B1B19"/>
    <w:rsid w:val="007B5142"/>
    <w:rsid w:val="007B618B"/>
    <w:rsid w:val="007D0648"/>
    <w:rsid w:val="007D08DF"/>
    <w:rsid w:val="007D5F46"/>
    <w:rsid w:val="007D727D"/>
    <w:rsid w:val="007F176D"/>
    <w:rsid w:val="008012CC"/>
    <w:rsid w:val="008013CF"/>
    <w:rsid w:val="00803D36"/>
    <w:rsid w:val="00805BAE"/>
    <w:rsid w:val="00806AE4"/>
    <w:rsid w:val="008101D9"/>
    <w:rsid w:val="00811125"/>
    <w:rsid w:val="008130EB"/>
    <w:rsid w:val="008267EC"/>
    <w:rsid w:val="00832D13"/>
    <w:rsid w:val="008349D9"/>
    <w:rsid w:val="00836A9E"/>
    <w:rsid w:val="00842199"/>
    <w:rsid w:val="008449CB"/>
    <w:rsid w:val="0085014D"/>
    <w:rsid w:val="00852037"/>
    <w:rsid w:val="00873B8C"/>
    <w:rsid w:val="00875524"/>
    <w:rsid w:val="00876A4D"/>
    <w:rsid w:val="00877D4E"/>
    <w:rsid w:val="00883545"/>
    <w:rsid w:val="008854B3"/>
    <w:rsid w:val="0089123F"/>
    <w:rsid w:val="00897F5A"/>
    <w:rsid w:val="008A3C34"/>
    <w:rsid w:val="008A4DD3"/>
    <w:rsid w:val="008B2041"/>
    <w:rsid w:val="008B675D"/>
    <w:rsid w:val="008C0897"/>
    <w:rsid w:val="008C4332"/>
    <w:rsid w:val="008C68E8"/>
    <w:rsid w:val="008D2409"/>
    <w:rsid w:val="008D7911"/>
    <w:rsid w:val="008E0A19"/>
    <w:rsid w:val="008E1329"/>
    <w:rsid w:val="008E7781"/>
    <w:rsid w:val="008F0330"/>
    <w:rsid w:val="008F24D5"/>
    <w:rsid w:val="008F7F91"/>
    <w:rsid w:val="009123D5"/>
    <w:rsid w:val="009300F3"/>
    <w:rsid w:val="0093094D"/>
    <w:rsid w:val="00933E6F"/>
    <w:rsid w:val="00940DA4"/>
    <w:rsid w:val="00952E0B"/>
    <w:rsid w:val="00953711"/>
    <w:rsid w:val="00953E00"/>
    <w:rsid w:val="0095454A"/>
    <w:rsid w:val="0095481C"/>
    <w:rsid w:val="00955B25"/>
    <w:rsid w:val="00956626"/>
    <w:rsid w:val="0096750F"/>
    <w:rsid w:val="00977831"/>
    <w:rsid w:val="009869F2"/>
    <w:rsid w:val="00987080"/>
    <w:rsid w:val="009A0726"/>
    <w:rsid w:val="009B3169"/>
    <w:rsid w:val="009C3D34"/>
    <w:rsid w:val="009D6118"/>
    <w:rsid w:val="009D6F50"/>
    <w:rsid w:val="009E07C0"/>
    <w:rsid w:val="009E5CD8"/>
    <w:rsid w:val="009F4FC9"/>
    <w:rsid w:val="009F642D"/>
    <w:rsid w:val="009F7606"/>
    <w:rsid w:val="00A10C6A"/>
    <w:rsid w:val="00A128B1"/>
    <w:rsid w:val="00A14BF4"/>
    <w:rsid w:val="00A15427"/>
    <w:rsid w:val="00A16323"/>
    <w:rsid w:val="00A16C10"/>
    <w:rsid w:val="00A243A8"/>
    <w:rsid w:val="00A25729"/>
    <w:rsid w:val="00A3273D"/>
    <w:rsid w:val="00A41598"/>
    <w:rsid w:val="00A4387C"/>
    <w:rsid w:val="00A50905"/>
    <w:rsid w:val="00A569F9"/>
    <w:rsid w:val="00A56E05"/>
    <w:rsid w:val="00A62625"/>
    <w:rsid w:val="00A7418B"/>
    <w:rsid w:val="00A77840"/>
    <w:rsid w:val="00A831E7"/>
    <w:rsid w:val="00A85C37"/>
    <w:rsid w:val="00A94777"/>
    <w:rsid w:val="00AA0C61"/>
    <w:rsid w:val="00AA0E33"/>
    <w:rsid w:val="00AA55C7"/>
    <w:rsid w:val="00AA5989"/>
    <w:rsid w:val="00AB0B20"/>
    <w:rsid w:val="00AB0C0A"/>
    <w:rsid w:val="00AB537B"/>
    <w:rsid w:val="00AC1C17"/>
    <w:rsid w:val="00AD001A"/>
    <w:rsid w:val="00AD5E84"/>
    <w:rsid w:val="00AE290E"/>
    <w:rsid w:val="00AE2E48"/>
    <w:rsid w:val="00AE690F"/>
    <w:rsid w:val="00AF2FE5"/>
    <w:rsid w:val="00AF3086"/>
    <w:rsid w:val="00B02F2D"/>
    <w:rsid w:val="00B03334"/>
    <w:rsid w:val="00B166E6"/>
    <w:rsid w:val="00B16DF8"/>
    <w:rsid w:val="00B27A5E"/>
    <w:rsid w:val="00B3219A"/>
    <w:rsid w:val="00B41824"/>
    <w:rsid w:val="00B50F1C"/>
    <w:rsid w:val="00B516AF"/>
    <w:rsid w:val="00B53800"/>
    <w:rsid w:val="00B55CD2"/>
    <w:rsid w:val="00B610F2"/>
    <w:rsid w:val="00B648B5"/>
    <w:rsid w:val="00B72000"/>
    <w:rsid w:val="00B72589"/>
    <w:rsid w:val="00B74CD5"/>
    <w:rsid w:val="00B74E7D"/>
    <w:rsid w:val="00B8220F"/>
    <w:rsid w:val="00B852C0"/>
    <w:rsid w:val="00B85387"/>
    <w:rsid w:val="00B95887"/>
    <w:rsid w:val="00BA126F"/>
    <w:rsid w:val="00BA308C"/>
    <w:rsid w:val="00BA4805"/>
    <w:rsid w:val="00BA65EF"/>
    <w:rsid w:val="00BC11AB"/>
    <w:rsid w:val="00BC7C38"/>
    <w:rsid w:val="00BD50C1"/>
    <w:rsid w:val="00BD60F7"/>
    <w:rsid w:val="00BF072D"/>
    <w:rsid w:val="00C07B71"/>
    <w:rsid w:val="00C15EBF"/>
    <w:rsid w:val="00C20780"/>
    <w:rsid w:val="00C23E0D"/>
    <w:rsid w:val="00C27ABE"/>
    <w:rsid w:val="00C337E1"/>
    <w:rsid w:val="00C3542D"/>
    <w:rsid w:val="00C451C6"/>
    <w:rsid w:val="00C57109"/>
    <w:rsid w:val="00C57AF8"/>
    <w:rsid w:val="00C641CA"/>
    <w:rsid w:val="00C75461"/>
    <w:rsid w:val="00C914C3"/>
    <w:rsid w:val="00CA1BEA"/>
    <w:rsid w:val="00CA4D80"/>
    <w:rsid w:val="00CA7757"/>
    <w:rsid w:val="00CA7C72"/>
    <w:rsid w:val="00CB3990"/>
    <w:rsid w:val="00CB7FCC"/>
    <w:rsid w:val="00CC25C6"/>
    <w:rsid w:val="00CD04FD"/>
    <w:rsid w:val="00CD06C8"/>
    <w:rsid w:val="00CD17D9"/>
    <w:rsid w:val="00CD3F7A"/>
    <w:rsid w:val="00CD5045"/>
    <w:rsid w:val="00CE6ADA"/>
    <w:rsid w:val="00CE6F2D"/>
    <w:rsid w:val="00CF0B29"/>
    <w:rsid w:val="00CF367A"/>
    <w:rsid w:val="00CF58ED"/>
    <w:rsid w:val="00CF7A12"/>
    <w:rsid w:val="00D06440"/>
    <w:rsid w:val="00D128B3"/>
    <w:rsid w:val="00D13014"/>
    <w:rsid w:val="00D1698B"/>
    <w:rsid w:val="00D21789"/>
    <w:rsid w:val="00D252FF"/>
    <w:rsid w:val="00D30DC6"/>
    <w:rsid w:val="00D357B1"/>
    <w:rsid w:val="00D41FA6"/>
    <w:rsid w:val="00D42B95"/>
    <w:rsid w:val="00D44804"/>
    <w:rsid w:val="00D45EBE"/>
    <w:rsid w:val="00D5215D"/>
    <w:rsid w:val="00D53724"/>
    <w:rsid w:val="00D65906"/>
    <w:rsid w:val="00D71D45"/>
    <w:rsid w:val="00D87F23"/>
    <w:rsid w:val="00D90D5A"/>
    <w:rsid w:val="00D90E84"/>
    <w:rsid w:val="00D9102A"/>
    <w:rsid w:val="00D926D7"/>
    <w:rsid w:val="00D97E6A"/>
    <w:rsid w:val="00DA238D"/>
    <w:rsid w:val="00DA38D2"/>
    <w:rsid w:val="00DB1029"/>
    <w:rsid w:val="00DC058F"/>
    <w:rsid w:val="00DD1B50"/>
    <w:rsid w:val="00DD3258"/>
    <w:rsid w:val="00DE1665"/>
    <w:rsid w:val="00DE7E31"/>
    <w:rsid w:val="00DF0CC0"/>
    <w:rsid w:val="00DF2595"/>
    <w:rsid w:val="00E03EB4"/>
    <w:rsid w:val="00E04940"/>
    <w:rsid w:val="00E0512D"/>
    <w:rsid w:val="00E24301"/>
    <w:rsid w:val="00E330AD"/>
    <w:rsid w:val="00E35E6D"/>
    <w:rsid w:val="00E47DA5"/>
    <w:rsid w:val="00E54417"/>
    <w:rsid w:val="00E554A0"/>
    <w:rsid w:val="00E55670"/>
    <w:rsid w:val="00E6198C"/>
    <w:rsid w:val="00E6367A"/>
    <w:rsid w:val="00E6440C"/>
    <w:rsid w:val="00E85FDF"/>
    <w:rsid w:val="00E920B3"/>
    <w:rsid w:val="00EA67B9"/>
    <w:rsid w:val="00EB4B51"/>
    <w:rsid w:val="00EC3FB8"/>
    <w:rsid w:val="00EC6A3B"/>
    <w:rsid w:val="00EE0C77"/>
    <w:rsid w:val="00EE10BC"/>
    <w:rsid w:val="00EE7FA8"/>
    <w:rsid w:val="00EF0B77"/>
    <w:rsid w:val="00EF4757"/>
    <w:rsid w:val="00EF7C0A"/>
    <w:rsid w:val="00F02ECE"/>
    <w:rsid w:val="00F04B4F"/>
    <w:rsid w:val="00F068AE"/>
    <w:rsid w:val="00F15562"/>
    <w:rsid w:val="00F32290"/>
    <w:rsid w:val="00F4145F"/>
    <w:rsid w:val="00F470AD"/>
    <w:rsid w:val="00F51E27"/>
    <w:rsid w:val="00F60A9B"/>
    <w:rsid w:val="00F611C3"/>
    <w:rsid w:val="00F617E0"/>
    <w:rsid w:val="00F63FD1"/>
    <w:rsid w:val="00F67DC8"/>
    <w:rsid w:val="00F72CA1"/>
    <w:rsid w:val="00F7308A"/>
    <w:rsid w:val="00F76E56"/>
    <w:rsid w:val="00FA0095"/>
    <w:rsid w:val="00FA16CF"/>
    <w:rsid w:val="00FA7D72"/>
    <w:rsid w:val="00FB154C"/>
    <w:rsid w:val="00FD6E41"/>
    <w:rsid w:val="00FE112E"/>
    <w:rsid w:val="00FE6494"/>
    <w:rsid w:val="00FF59AD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D9F0"/>
  <w15:docId w15:val="{EB4C1453-BACE-41D9-8989-E6E76BBA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7E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7E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870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870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940DA4"/>
    <w:pPr>
      <w:spacing w:after="0" w:line="240" w:lineRule="auto"/>
    </w:pPr>
  </w:style>
  <w:style w:type="paragraph" w:styleId="a4">
    <w:name w:val="Body Text Indent"/>
    <w:basedOn w:val="a"/>
    <w:link w:val="a5"/>
    <w:rsid w:val="00140F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pacing w:val="-8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40F8A"/>
    <w:rPr>
      <w:rFonts w:ascii="Times New Roman" w:eastAsia="Times New Roman" w:hAnsi="Times New Roman" w:cs="Times New Roman"/>
      <w:color w:val="000000"/>
      <w:spacing w:val="-8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D44804"/>
    <w:pPr>
      <w:spacing w:after="120"/>
    </w:pPr>
  </w:style>
  <w:style w:type="character" w:customStyle="1" w:styleId="a7">
    <w:name w:val="Основной текст Знак"/>
    <w:basedOn w:val="a0"/>
    <w:link w:val="a6"/>
    <w:rsid w:val="00D44804"/>
  </w:style>
  <w:style w:type="character" w:styleId="a8">
    <w:name w:val="annotation reference"/>
    <w:basedOn w:val="a0"/>
    <w:uiPriority w:val="99"/>
    <w:semiHidden/>
    <w:unhideWhenUsed/>
    <w:rsid w:val="00DE7E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7E3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7E3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7E3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7E3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DE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E7E31"/>
    <w:rPr>
      <w:rFonts w:ascii="Tahoma" w:hAnsi="Tahoma" w:cs="Tahoma"/>
      <w:sz w:val="16"/>
      <w:szCs w:val="16"/>
    </w:rPr>
  </w:style>
  <w:style w:type="paragraph" w:styleId="af">
    <w:name w:val="List Paragraph"/>
    <w:basedOn w:val="a"/>
    <w:link w:val="af0"/>
    <w:uiPriority w:val="34"/>
    <w:qFormat/>
    <w:rsid w:val="00C57AF8"/>
    <w:pPr>
      <w:ind w:left="720"/>
      <w:contextualSpacing/>
    </w:pPr>
  </w:style>
  <w:style w:type="character" w:customStyle="1" w:styleId="af0">
    <w:name w:val="Абзац списка Знак"/>
    <w:basedOn w:val="a0"/>
    <w:link w:val="af"/>
    <w:uiPriority w:val="34"/>
    <w:rsid w:val="00B02F2D"/>
  </w:style>
  <w:style w:type="character" w:styleId="af1">
    <w:name w:val="Hyperlink"/>
    <w:basedOn w:val="a0"/>
    <w:uiPriority w:val="99"/>
    <w:unhideWhenUsed/>
    <w:rsid w:val="009123D5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BA308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A308C"/>
  </w:style>
  <w:style w:type="paragraph" w:customStyle="1" w:styleId="11">
    <w:name w:val="Обычный1"/>
    <w:rsid w:val="0070208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ft">
    <w:name w:val="left"/>
    <w:basedOn w:val="a0"/>
    <w:rsid w:val="006D5C63"/>
  </w:style>
  <w:style w:type="paragraph" w:customStyle="1" w:styleId="Normal1">
    <w:name w:val="Normal1"/>
    <w:uiPriority w:val="99"/>
    <w:rsid w:val="004D1A92"/>
    <w:pPr>
      <w:widowControl w:val="0"/>
      <w:spacing w:after="0" w:line="300" w:lineRule="auto"/>
      <w:ind w:firstLine="560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2">
    <w:name w:val="Основной с отбивкой"/>
    <w:basedOn w:val="a"/>
    <w:uiPriority w:val="99"/>
    <w:rsid w:val="00D87F23"/>
    <w:pPr>
      <w:spacing w:after="80" w:line="240" w:lineRule="auto"/>
      <w:ind w:firstLine="425"/>
      <w:jc w:val="both"/>
    </w:pPr>
    <w:rPr>
      <w:rFonts w:ascii="Arial" w:eastAsia="Times New Roman" w:hAnsi="Arial" w:cs="Arial"/>
      <w:lang w:eastAsia="ru-RU"/>
    </w:rPr>
  </w:style>
  <w:style w:type="table" w:styleId="af3">
    <w:name w:val="Table Grid"/>
    <w:basedOn w:val="a1"/>
    <w:uiPriority w:val="59"/>
    <w:rsid w:val="004F0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Мой заголовок 1"/>
    <w:basedOn w:val="1"/>
    <w:link w:val="13"/>
    <w:qFormat/>
    <w:rsid w:val="003B7E9C"/>
    <w:pPr>
      <w:spacing w:before="360" w:after="24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13">
    <w:name w:val="Мой заголовок 1 Знак"/>
    <w:basedOn w:val="a0"/>
    <w:link w:val="12"/>
    <w:rsid w:val="003B7E9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4">
    <w:name w:val="footnote text"/>
    <w:basedOn w:val="a"/>
    <w:link w:val="af5"/>
    <w:unhideWhenUsed/>
    <w:rsid w:val="00B02F2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rsid w:val="00B02F2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3359</Words>
  <Characters>19148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 Сергей</dc:creator>
  <cp:lastModifiedBy>Лавренюк Руслан</cp:lastModifiedBy>
  <cp:revision>8</cp:revision>
  <dcterms:created xsi:type="dcterms:W3CDTF">2025-03-11T09:58:00Z</dcterms:created>
  <dcterms:modified xsi:type="dcterms:W3CDTF">2025-03-11T13:51:00Z</dcterms:modified>
</cp:coreProperties>
</file>